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987A5" w14:textId="77777777" w:rsidR="00D86E1E" w:rsidRPr="00440159" w:rsidRDefault="004C42C2" w:rsidP="00F61541">
      <w:pPr>
        <w:pStyle w:val="Programme"/>
      </w:pPr>
      <w:bookmarkStart w:id="0" w:name="_Toc94180155"/>
      <w:bookmarkStart w:id="1" w:name="_Toc94180156"/>
      <w:r w:rsidRPr="00440159">
        <w:t>Think</w:t>
      </w:r>
      <w:r w:rsidR="00B57E47" w:rsidRPr="00440159">
        <w:t xml:space="preserve"> </w:t>
      </w:r>
      <w:r w:rsidRPr="00440159">
        <w:t xml:space="preserve">TNE: </w:t>
      </w:r>
    </w:p>
    <w:p w14:paraId="43B5B6FB" w14:textId="77777777" w:rsidR="004A0E13" w:rsidRPr="00440159" w:rsidRDefault="004C42C2" w:rsidP="00F61541">
      <w:pPr>
        <w:pStyle w:val="Programme"/>
        <w:rPr>
          <w:rFonts w:ascii="Arial" w:hAnsi="Arial" w:cs="Arial"/>
          <w:sz w:val="48"/>
          <w:szCs w:val="48"/>
          <w:lang w:eastAsia="en-GB"/>
        </w:rPr>
      </w:pPr>
      <w:r w:rsidRPr="00440159">
        <w:rPr>
          <w:sz w:val="48"/>
          <w:szCs w:val="48"/>
        </w:rPr>
        <w:t>L</w:t>
      </w:r>
      <w:r w:rsidRPr="00440159">
        <w:rPr>
          <w:rFonts w:ascii="Arial" w:hAnsi="Arial" w:cs="Arial"/>
          <w:sz w:val="48"/>
          <w:szCs w:val="48"/>
          <w:lang w:eastAsia="en-GB"/>
        </w:rPr>
        <w:t>everaging UK – Viet Nam transnational education partnership</w:t>
      </w:r>
      <w:r w:rsidR="00A24702" w:rsidRPr="00440159">
        <w:rPr>
          <w:rFonts w:ascii="Arial" w:hAnsi="Arial" w:cs="Arial"/>
          <w:sz w:val="48"/>
          <w:szCs w:val="48"/>
          <w:lang w:eastAsia="en-GB"/>
        </w:rPr>
        <w:t>s</w:t>
      </w:r>
    </w:p>
    <w:p w14:paraId="2D39A68F" w14:textId="77777777" w:rsidR="004722D1" w:rsidRPr="00440159" w:rsidRDefault="004722D1" w:rsidP="00F61541">
      <w:pPr>
        <w:pStyle w:val="Programme"/>
        <w:rPr>
          <w:sz w:val="28"/>
          <w:szCs w:val="28"/>
        </w:rPr>
      </w:pPr>
    </w:p>
    <w:p w14:paraId="17B77A98" w14:textId="77777777" w:rsidR="00A24702" w:rsidRPr="00440159" w:rsidRDefault="00A24702" w:rsidP="00F61541">
      <w:pPr>
        <w:pStyle w:val="Programme"/>
        <w:rPr>
          <w:rFonts w:ascii="Calibri" w:eastAsia="Calibri" w:hAnsi="Calibri" w:cs="Calibri"/>
          <w:b w:val="0"/>
          <w:bCs w:val="0"/>
          <w:color w:val="000000" w:themeColor="text1"/>
          <w:sz w:val="28"/>
          <w:szCs w:val="28"/>
          <w:lang w:val="en-US"/>
        </w:rPr>
      </w:pPr>
      <w:r w:rsidRPr="00440159">
        <w:rPr>
          <w:sz w:val="28"/>
          <w:szCs w:val="28"/>
        </w:rPr>
        <w:t>A UK-Viet Nam Higher Education Collaboration Forum</w:t>
      </w:r>
    </w:p>
    <w:p w14:paraId="74E6C6FF" w14:textId="77777777" w:rsidR="00D97638" w:rsidRPr="00440159" w:rsidRDefault="006E088E" w:rsidP="00F61541">
      <w:pPr>
        <w:pStyle w:val="Programme"/>
        <w:rPr>
          <w:sz w:val="112"/>
          <w:szCs w:val="112"/>
        </w:rPr>
      </w:pPr>
      <w:r w:rsidRPr="00440159">
        <w:rPr>
          <w:noProof/>
          <w:lang w:eastAsia="en-GB"/>
        </w:rPr>
        <mc:AlternateContent>
          <mc:Choice Requires="wps">
            <w:drawing>
              <wp:anchor distT="0" distB="0" distL="0" distR="0" simplePos="0" relativeHeight="251658240" behindDoc="0" locked="0" layoutInCell="1" allowOverlap="1" wp14:anchorId="63E6F66B" wp14:editId="2E885923">
                <wp:simplePos x="0" y="0"/>
                <wp:positionH relativeFrom="column">
                  <wp:posOffset>0</wp:posOffset>
                </wp:positionH>
                <wp:positionV relativeFrom="paragraph">
                  <wp:posOffset>269875</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70EDD9" id="Straight Connector 1" o:spid="_x0000_s1026" alt="&quot;&quot;" style="position:absolute;z-index:251658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0,21.25pt" to="39.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" strokecolor="#b25eff [3204]" strokeweight="3pt">
                <v:stroke joinstyle="miter" endcap="round"/>
                <w10:wrap type="through"/>
              </v:line>
            </w:pict>
          </mc:Fallback>
        </mc:AlternateContent>
      </w:r>
      <w:r w:rsidRPr="00440159">
        <w:br/>
      </w:r>
      <w:bookmarkStart w:id="2" w:name="_Toc94180157"/>
      <w:bookmarkEnd w:id="0"/>
      <w:bookmarkEnd w:id="1"/>
      <w:r w:rsidR="00C94917" w:rsidRPr="00440159">
        <w:rPr>
          <w:sz w:val="80"/>
          <w:szCs w:val="80"/>
        </w:rPr>
        <w:t>UK Institutions profiles</w:t>
      </w:r>
    </w:p>
    <w:p w14:paraId="546D242A" w14:textId="77777777" w:rsidR="00D97638" w:rsidRPr="00440159" w:rsidRDefault="00D97638" w:rsidP="00F61541"/>
    <w:p w14:paraId="7A113F16" w14:textId="77777777" w:rsidR="002255E6" w:rsidRPr="00440159" w:rsidRDefault="00EC7889" w:rsidP="00F61541">
      <w:r w:rsidRPr="00440159">
        <w:t xml:space="preserve">Below </w:t>
      </w:r>
      <w:r w:rsidR="001B5F0F">
        <w:t>are</w:t>
      </w:r>
      <w:r w:rsidRPr="00440159">
        <w:t xml:space="preserve"> the profiles of UK </w:t>
      </w:r>
      <w:r w:rsidR="00673E79">
        <w:t>institutions</w:t>
      </w:r>
      <w:r w:rsidRPr="00440159">
        <w:t xml:space="preserve"> joining the TNE Mission</w:t>
      </w:r>
      <w:r w:rsidR="001B5F0F">
        <w:t>, who</w:t>
      </w:r>
      <w:r w:rsidRPr="00440159">
        <w:t xml:space="preserve"> will take part in the 1:1 business </w:t>
      </w:r>
      <w:proofErr w:type="gramStart"/>
      <w:r w:rsidRPr="00440159">
        <w:t>meetings</w:t>
      </w:r>
      <w:proofErr w:type="gramEnd"/>
      <w:r w:rsidRPr="00440159">
        <w:t xml:space="preserve"> with Vietnamese universities and organisations.</w:t>
      </w:r>
      <w:bookmarkEnd w:id="2"/>
    </w:p>
    <w:p w14:paraId="02AE3B69" w14:textId="77777777" w:rsidR="004C5D1C" w:rsidRPr="00440159" w:rsidRDefault="004C5D1C" w:rsidP="00F61541"/>
    <w:sdt>
      <w:sdtPr>
        <w:rPr>
          <w:rFonts w:asciiTheme="minorHAnsi" w:eastAsiaTheme="minorHAnsi" w:hAnsiTheme="minorHAnsi" w:cstheme="minorBidi"/>
          <w:b w:val="0"/>
          <w:bCs w:val="0"/>
          <w:color w:val="auto"/>
          <w:sz w:val="24"/>
          <w:szCs w:val="24"/>
          <w:lang w:val="en-GB"/>
        </w:rPr>
        <w:id w:val="831875677"/>
        <w:docPartObj>
          <w:docPartGallery w:val="Table of Contents"/>
          <w:docPartUnique/>
        </w:docPartObj>
      </w:sdtPr>
      <w:sdtEndPr>
        <w:rPr>
          <w:noProof/>
        </w:rPr>
      </w:sdtEndPr>
      <w:sdtContent>
        <w:p w14:paraId="7129EDE7" w14:textId="77777777" w:rsidR="00440159" w:rsidRPr="00440159" w:rsidRDefault="00440159" w:rsidP="00F61541">
          <w:pPr>
            <w:pStyle w:val="TOCHeading"/>
          </w:pPr>
          <w:r>
            <w:t xml:space="preserve">List of </w:t>
          </w:r>
          <w:r w:rsidR="00673E79">
            <w:t>UK institutions</w:t>
          </w:r>
        </w:p>
        <w:p w14:paraId="05EA1F66" w14:textId="7254CB96" w:rsidR="00AD1419" w:rsidRPr="00AD1419" w:rsidRDefault="00440159">
          <w:pPr>
            <w:pStyle w:val="TOC3"/>
            <w:tabs>
              <w:tab w:val="left" w:pos="960"/>
              <w:tab w:val="right" w:leader="dot" w:pos="10194"/>
            </w:tabs>
            <w:rPr>
              <w:rFonts w:eastAsiaTheme="minorEastAsia" w:cstheme="minorBidi"/>
              <w:noProof/>
              <w:sz w:val="22"/>
              <w:szCs w:val="22"/>
              <w:lang w:eastAsia="en-GB"/>
            </w:rPr>
          </w:pPr>
          <w:r w:rsidRPr="00A65226">
            <w:fldChar w:fldCharType="begin"/>
          </w:r>
          <w:r w:rsidRPr="00A65226">
            <w:instrText xml:space="preserve"> TOC \o "1-3" \h \z \u </w:instrText>
          </w:r>
          <w:r w:rsidRPr="00A65226">
            <w:fldChar w:fldCharType="separate"/>
          </w:r>
          <w:hyperlink w:anchor="_Toc147307613" w:history="1">
            <w:r w:rsidR="00AD1419" w:rsidRPr="00AD1419">
              <w:rPr>
                <w:rStyle w:val="Hyperlink"/>
                <w:noProof/>
              </w:rPr>
              <w:t>1.</w:t>
            </w:r>
            <w:r w:rsidR="00AD1419" w:rsidRPr="00AD1419">
              <w:rPr>
                <w:rFonts w:eastAsiaTheme="minorEastAsia" w:cstheme="minorBidi"/>
                <w:noProof/>
                <w:sz w:val="22"/>
                <w:szCs w:val="22"/>
                <w:lang w:eastAsia="en-GB"/>
              </w:rPr>
              <w:tab/>
            </w:r>
            <w:r w:rsidR="00AD1419" w:rsidRPr="00AD1419">
              <w:rPr>
                <w:rStyle w:val="Hyperlink"/>
                <w:noProof/>
              </w:rPr>
              <w:t>Anglia Ruskin University</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_Toc147307613 \h </w:instrText>
            </w:r>
            <w:r w:rsidR="00AD1419" w:rsidRPr="00AD1419">
              <w:rPr>
                <w:noProof/>
                <w:webHidden/>
              </w:rPr>
            </w:r>
            <w:r w:rsidR="00AD1419" w:rsidRPr="00AD1419">
              <w:rPr>
                <w:noProof/>
                <w:webHidden/>
              </w:rPr>
              <w:fldChar w:fldCharType="separate"/>
            </w:r>
            <w:r w:rsidR="00AD1419" w:rsidRPr="00AD1419">
              <w:rPr>
                <w:noProof/>
                <w:webHidden/>
              </w:rPr>
              <w:t>2</w:t>
            </w:r>
            <w:r w:rsidR="00AD1419" w:rsidRPr="00AD1419">
              <w:rPr>
                <w:noProof/>
                <w:webHidden/>
              </w:rPr>
              <w:fldChar w:fldCharType="end"/>
            </w:r>
          </w:hyperlink>
        </w:p>
        <w:p w14:paraId="01C33678" w14:textId="02FF3486"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4" w:history="1">
            <w:r w:rsidR="00AD1419" w:rsidRPr="00AD1419">
              <w:rPr>
                <w:rStyle w:val="Hyperlink"/>
                <w:noProof/>
              </w:rPr>
              <w:t>2.</w:t>
            </w:r>
            <w:r w:rsidR="00AD1419" w:rsidRPr="00AD1419">
              <w:rPr>
                <w:rFonts w:eastAsiaTheme="minorEastAsia" w:cstheme="minorBidi"/>
                <w:noProof/>
                <w:sz w:val="22"/>
                <w:szCs w:val="22"/>
                <w:lang w:eastAsia="en-GB"/>
              </w:rPr>
              <w:tab/>
            </w:r>
            <w:r w:rsidR="00AD1419" w:rsidRPr="00AD1419">
              <w:rPr>
                <w:rStyle w:val="Hyperlink"/>
                <w:noProof/>
              </w:rPr>
              <w:t>Arden University</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_Toc147307614 \h </w:instrText>
            </w:r>
            <w:r w:rsidR="00AD1419" w:rsidRPr="00AD1419">
              <w:rPr>
                <w:noProof/>
                <w:webHidden/>
              </w:rPr>
            </w:r>
            <w:r w:rsidR="00AD1419" w:rsidRPr="00AD1419">
              <w:rPr>
                <w:noProof/>
                <w:webHidden/>
              </w:rPr>
              <w:fldChar w:fldCharType="separate"/>
            </w:r>
            <w:r w:rsidR="00AD1419" w:rsidRPr="00AD1419">
              <w:rPr>
                <w:noProof/>
                <w:webHidden/>
              </w:rPr>
              <w:t>2</w:t>
            </w:r>
            <w:r w:rsidR="00AD1419" w:rsidRPr="00AD1419">
              <w:rPr>
                <w:noProof/>
                <w:webHidden/>
              </w:rPr>
              <w:fldChar w:fldCharType="end"/>
            </w:r>
          </w:hyperlink>
        </w:p>
        <w:p w14:paraId="390D45BA" w14:textId="5758B6B1"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5" w:history="1">
            <w:r w:rsidR="00AD1419" w:rsidRPr="00AD1419">
              <w:rPr>
                <w:rStyle w:val="Hyperlink"/>
                <w:noProof/>
              </w:rPr>
              <w:t>3.</w:t>
            </w:r>
            <w:r w:rsidR="00AD1419" w:rsidRPr="00AD1419">
              <w:rPr>
                <w:rFonts w:eastAsiaTheme="minorEastAsia" w:cstheme="minorBidi"/>
                <w:noProof/>
                <w:sz w:val="22"/>
                <w:szCs w:val="22"/>
                <w:lang w:eastAsia="en-GB"/>
              </w:rPr>
              <w:tab/>
            </w:r>
            <w:r w:rsidR="00AD1419" w:rsidRPr="00AD1419">
              <w:rPr>
                <w:rStyle w:val="Hyperlink"/>
                <w:noProof/>
              </w:rPr>
              <w:t>Aston University</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_Toc147307615 \h </w:instrText>
            </w:r>
            <w:r w:rsidR="00AD1419" w:rsidRPr="00AD1419">
              <w:rPr>
                <w:noProof/>
                <w:webHidden/>
              </w:rPr>
            </w:r>
            <w:r w:rsidR="00AD1419" w:rsidRPr="00AD1419">
              <w:rPr>
                <w:noProof/>
                <w:webHidden/>
              </w:rPr>
              <w:fldChar w:fldCharType="separate"/>
            </w:r>
            <w:r w:rsidR="00AD1419" w:rsidRPr="00AD1419">
              <w:rPr>
                <w:noProof/>
                <w:webHidden/>
              </w:rPr>
              <w:t>3</w:t>
            </w:r>
            <w:r w:rsidR="00AD1419" w:rsidRPr="00AD1419">
              <w:rPr>
                <w:noProof/>
                <w:webHidden/>
              </w:rPr>
              <w:fldChar w:fldCharType="end"/>
            </w:r>
          </w:hyperlink>
        </w:p>
        <w:p w14:paraId="4D38C9E3" w14:textId="3F59DE5B"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6" w:history="1">
            <w:r w:rsidR="00AD1419" w:rsidRPr="00AD1419">
              <w:rPr>
                <w:rStyle w:val="Hyperlink"/>
                <w:rFonts w:ascii="Arial" w:hAnsi="Arial" w:cs="Arial"/>
                <w:noProof/>
              </w:rPr>
              <w:t>4.</w:t>
            </w:r>
            <w:r w:rsidR="00AD1419" w:rsidRPr="00AD1419">
              <w:rPr>
                <w:rFonts w:eastAsiaTheme="minorEastAsia" w:cstheme="minorBidi"/>
                <w:noProof/>
                <w:sz w:val="22"/>
                <w:szCs w:val="22"/>
                <w:lang w:eastAsia="en-GB"/>
              </w:rPr>
              <w:tab/>
            </w:r>
            <w:r w:rsidR="00AD1419" w:rsidRPr="00AD1419">
              <w:rPr>
                <w:rStyle w:val="Hyperlink"/>
                <w:noProof/>
              </w:rPr>
              <w:t>Coventry University</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_Toc147307616 \h </w:instrText>
            </w:r>
            <w:r w:rsidR="00AD1419" w:rsidRPr="00AD1419">
              <w:rPr>
                <w:noProof/>
                <w:webHidden/>
              </w:rPr>
            </w:r>
            <w:r w:rsidR="00AD1419" w:rsidRPr="00AD1419">
              <w:rPr>
                <w:noProof/>
                <w:webHidden/>
              </w:rPr>
              <w:fldChar w:fldCharType="separate"/>
            </w:r>
            <w:r w:rsidR="00AD1419" w:rsidRPr="00AD1419">
              <w:rPr>
                <w:noProof/>
                <w:webHidden/>
              </w:rPr>
              <w:t>3</w:t>
            </w:r>
            <w:r w:rsidR="00AD1419" w:rsidRPr="00AD1419">
              <w:rPr>
                <w:noProof/>
                <w:webHidden/>
              </w:rPr>
              <w:fldChar w:fldCharType="end"/>
            </w:r>
          </w:hyperlink>
        </w:p>
        <w:p w14:paraId="16A5E7BA" w14:textId="0645FACB"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7" w:history="1">
            <w:r w:rsidR="00AD1419" w:rsidRPr="00AD1419">
              <w:rPr>
                <w:rStyle w:val="Hyperlink"/>
                <w:noProof/>
                <w:lang w:eastAsia="en-GB"/>
              </w:rPr>
              <w:t>5.</w:t>
            </w:r>
            <w:r w:rsidR="00AD1419" w:rsidRPr="00AD1419">
              <w:rPr>
                <w:rFonts w:eastAsiaTheme="minorEastAsia" w:cstheme="minorBidi"/>
                <w:noProof/>
                <w:sz w:val="22"/>
                <w:szCs w:val="22"/>
                <w:lang w:eastAsia="en-GB"/>
              </w:rPr>
              <w:tab/>
            </w:r>
            <w:r w:rsidR="00AD1419" w:rsidRPr="00AD1419">
              <w:rPr>
                <w:rStyle w:val="Hyperlink"/>
                <w:noProof/>
              </w:rPr>
              <w:t>ECCTIS</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_Toc147307617 \h </w:instrText>
            </w:r>
            <w:r w:rsidR="00AD1419" w:rsidRPr="00AD1419">
              <w:rPr>
                <w:noProof/>
                <w:webHidden/>
              </w:rPr>
            </w:r>
            <w:r w:rsidR="00AD1419" w:rsidRPr="00AD1419">
              <w:rPr>
                <w:noProof/>
                <w:webHidden/>
              </w:rPr>
              <w:fldChar w:fldCharType="separate"/>
            </w:r>
            <w:r w:rsidR="00AD1419" w:rsidRPr="00AD1419">
              <w:rPr>
                <w:noProof/>
                <w:webHidden/>
              </w:rPr>
              <w:t>5</w:t>
            </w:r>
            <w:r w:rsidR="00AD1419" w:rsidRPr="00AD1419">
              <w:rPr>
                <w:noProof/>
                <w:webHidden/>
              </w:rPr>
              <w:fldChar w:fldCharType="end"/>
            </w:r>
          </w:hyperlink>
        </w:p>
        <w:p w14:paraId="75B79160" w14:textId="45DEECDD"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8" w:history="1">
            <w:r w:rsidR="00AD1419" w:rsidRPr="00AD1419">
              <w:rPr>
                <w:rStyle w:val="Hyperlink"/>
                <w:noProof/>
                <w:lang w:eastAsia="en-GB"/>
              </w:rPr>
              <w:t>6.</w:t>
            </w:r>
            <w:r w:rsidR="00AD1419" w:rsidRPr="00AD1419">
              <w:rPr>
                <w:rFonts w:eastAsiaTheme="minorEastAsia" w:cstheme="minorBidi"/>
                <w:noProof/>
                <w:sz w:val="22"/>
                <w:szCs w:val="22"/>
                <w:lang w:eastAsia="en-GB"/>
              </w:rPr>
              <w:tab/>
            </w:r>
            <w:r w:rsidR="00AD1419" w:rsidRPr="00AD1419">
              <w:rPr>
                <w:rStyle w:val="Hyperlink"/>
                <w:noProof/>
              </w:rPr>
              <w:t>NCUK</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_Toc147307618 \h </w:instrText>
            </w:r>
            <w:r w:rsidR="00AD1419" w:rsidRPr="00AD1419">
              <w:rPr>
                <w:noProof/>
                <w:webHidden/>
              </w:rPr>
            </w:r>
            <w:r w:rsidR="00AD1419" w:rsidRPr="00AD1419">
              <w:rPr>
                <w:noProof/>
                <w:webHidden/>
              </w:rPr>
              <w:fldChar w:fldCharType="separate"/>
            </w:r>
            <w:r w:rsidR="00AD1419" w:rsidRPr="00AD1419">
              <w:rPr>
                <w:noProof/>
                <w:webHidden/>
              </w:rPr>
              <w:t>7</w:t>
            </w:r>
            <w:r w:rsidR="00AD1419" w:rsidRPr="00AD1419">
              <w:rPr>
                <w:noProof/>
                <w:webHidden/>
              </w:rPr>
              <w:fldChar w:fldCharType="end"/>
            </w:r>
          </w:hyperlink>
        </w:p>
        <w:p w14:paraId="1E5102AB" w14:textId="35B4F71F"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19" w:history="1">
            <w:r w:rsidR="00AD1419" w:rsidRPr="00AD1419">
              <w:rPr>
                <w:rStyle w:val="Hyperlink"/>
                <w:noProof/>
              </w:rPr>
              <w:t>7.</w:t>
            </w:r>
            <w:r w:rsidR="00AD1419" w:rsidRPr="00AD1419">
              <w:rPr>
                <w:rFonts w:eastAsiaTheme="minorEastAsia" w:cstheme="minorBidi"/>
                <w:noProof/>
                <w:sz w:val="22"/>
                <w:szCs w:val="22"/>
                <w:lang w:eastAsia="en-GB"/>
              </w:rPr>
              <w:tab/>
            </w:r>
            <w:r w:rsidR="00AD1419" w:rsidRPr="00AD1419">
              <w:rPr>
                <w:rStyle w:val="Hyperlink"/>
                <w:noProof/>
              </w:rPr>
              <w:t>QAA</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_Toc147307619 \h </w:instrText>
            </w:r>
            <w:r w:rsidR="00AD1419" w:rsidRPr="00AD1419">
              <w:rPr>
                <w:noProof/>
                <w:webHidden/>
              </w:rPr>
            </w:r>
            <w:r w:rsidR="00AD1419" w:rsidRPr="00AD1419">
              <w:rPr>
                <w:noProof/>
                <w:webHidden/>
              </w:rPr>
              <w:fldChar w:fldCharType="separate"/>
            </w:r>
            <w:r w:rsidR="00AD1419" w:rsidRPr="00AD1419">
              <w:rPr>
                <w:noProof/>
                <w:webHidden/>
              </w:rPr>
              <w:t>7</w:t>
            </w:r>
            <w:r w:rsidR="00AD1419" w:rsidRPr="00AD1419">
              <w:rPr>
                <w:noProof/>
                <w:webHidden/>
              </w:rPr>
              <w:fldChar w:fldCharType="end"/>
            </w:r>
          </w:hyperlink>
        </w:p>
        <w:p w14:paraId="24E01817" w14:textId="2D77D9EF"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20" w:history="1">
            <w:r w:rsidR="00AD1419" w:rsidRPr="00AD1419">
              <w:rPr>
                <w:rStyle w:val="Hyperlink"/>
                <w:noProof/>
              </w:rPr>
              <w:t>8.</w:t>
            </w:r>
            <w:r w:rsidR="00AD1419" w:rsidRPr="00AD1419">
              <w:rPr>
                <w:rFonts w:eastAsiaTheme="minorEastAsia" w:cstheme="minorBidi"/>
                <w:noProof/>
                <w:sz w:val="22"/>
                <w:szCs w:val="22"/>
                <w:lang w:eastAsia="en-GB"/>
              </w:rPr>
              <w:tab/>
            </w:r>
            <w:r w:rsidR="00AD1419" w:rsidRPr="00AD1419">
              <w:rPr>
                <w:rStyle w:val="Hyperlink"/>
                <w:noProof/>
              </w:rPr>
              <w:t>Ulster University</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_Toc147307620 \h </w:instrText>
            </w:r>
            <w:r w:rsidR="00AD1419" w:rsidRPr="00AD1419">
              <w:rPr>
                <w:noProof/>
                <w:webHidden/>
              </w:rPr>
            </w:r>
            <w:r w:rsidR="00AD1419" w:rsidRPr="00AD1419">
              <w:rPr>
                <w:noProof/>
                <w:webHidden/>
              </w:rPr>
              <w:fldChar w:fldCharType="separate"/>
            </w:r>
            <w:r w:rsidR="00AD1419" w:rsidRPr="00AD1419">
              <w:rPr>
                <w:noProof/>
                <w:webHidden/>
              </w:rPr>
              <w:t>8</w:t>
            </w:r>
            <w:r w:rsidR="00AD1419" w:rsidRPr="00AD1419">
              <w:rPr>
                <w:noProof/>
                <w:webHidden/>
              </w:rPr>
              <w:fldChar w:fldCharType="end"/>
            </w:r>
          </w:hyperlink>
        </w:p>
        <w:p w14:paraId="4408E626" w14:textId="2828A504" w:rsidR="00AD1419" w:rsidRPr="00AD1419" w:rsidRDefault="00190D4D">
          <w:pPr>
            <w:pStyle w:val="TOC3"/>
            <w:tabs>
              <w:tab w:val="left" w:pos="960"/>
              <w:tab w:val="right" w:leader="dot" w:pos="10194"/>
            </w:tabs>
            <w:rPr>
              <w:rFonts w:eastAsiaTheme="minorEastAsia" w:cstheme="minorBidi"/>
              <w:noProof/>
              <w:sz w:val="22"/>
              <w:szCs w:val="22"/>
              <w:lang w:eastAsia="en-GB"/>
            </w:rPr>
          </w:pPr>
          <w:hyperlink w:anchor="_Toc147307621" w:history="1">
            <w:r w:rsidR="00AD1419" w:rsidRPr="00AD1419">
              <w:rPr>
                <w:rStyle w:val="Hyperlink"/>
                <w:noProof/>
              </w:rPr>
              <w:t>9.</w:t>
            </w:r>
            <w:r w:rsidR="00AD1419" w:rsidRPr="00AD1419">
              <w:rPr>
                <w:rFonts w:eastAsiaTheme="minorEastAsia" w:cstheme="minorBidi"/>
                <w:noProof/>
                <w:sz w:val="22"/>
                <w:szCs w:val="22"/>
                <w:lang w:eastAsia="en-GB"/>
              </w:rPr>
              <w:tab/>
            </w:r>
            <w:r w:rsidR="00AD1419" w:rsidRPr="00AD1419">
              <w:rPr>
                <w:rStyle w:val="Hyperlink"/>
                <w:noProof/>
              </w:rPr>
              <w:t>University Wales</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_Toc147307621 \h </w:instrText>
            </w:r>
            <w:r w:rsidR="00AD1419" w:rsidRPr="00AD1419">
              <w:rPr>
                <w:noProof/>
                <w:webHidden/>
              </w:rPr>
            </w:r>
            <w:r w:rsidR="00AD1419" w:rsidRPr="00AD1419">
              <w:rPr>
                <w:noProof/>
                <w:webHidden/>
              </w:rPr>
              <w:fldChar w:fldCharType="separate"/>
            </w:r>
            <w:r w:rsidR="00AD1419" w:rsidRPr="00AD1419">
              <w:rPr>
                <w:noProof/>
                <w:webHidden/>
              </w:rPr>
              <w:t>10</w:t>
            </w:r>
            <w:r w:rsidR="00AD1419" w:rsidRPr="00AD1419">
              <w:rPr>
                <w:noProof/>
                <w:webHidden/>
              </w:rPr>
              <w:fldChar w:fldCharType="end"/>
            </w:r>
          </w:hyperlink>
        </w:p>
        <w:p w14:paraId="247217B3" w14:textId="713EDE0E"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2" w:history="1">
            <w:r w:rsidR="00AD1419" w:rsidRPr="00AD1419">
              <w:rPr>
                <w:rStyle w:val="Hyperlink"/>
                <w:noProof/>
              </w:rPr>
              <w:t>10.</w:t>
            </w:r>
            <w:r w:rsidR="00AD1419" w:rsidRPr="00AD1419">
              <w:rPr>
                <w:rFonts w:eastAsiaTheme="minorEastAsia" w:cstheme="minorBidi"/>
                <w:noProof/>
                <w:sz w:val="22"/>
                <w:szCs w:val="22"/>
                <w:lang w:eastAsia="en-GB"/>
              </w:rPr>
              <w:tab/>
            </w:r>
            <w:r w:rsidR="00AD1419" w:rsidRPr="00AD1419">
              <w:rPr>
                <w:rStyle w:val="Hyperlink"/>
                <w:noProof/>
              </w:rPr>
              <w:t>University of Dundee</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_Toc147307622 \h </w:instrText>
            </w:r>
            <w:r w:rsidR="00AD1419" w:rsidRPr="00AD1419">
              <w:rPr>
                <w:noProof/>
                <w:webHidden/>
              </w:rPr>
            </w:r>
            <w:r w:rsidR="00AD1419" w:rsidRPr="00AD1419">
              <w:rPr>
                <w:noProof/>
                <w:webHidden/>
              </w:rPr>
              <w:fldChar w:fldCharType="separate"/>
            </w:r>
            <w:r w:rsidR="00AD1419" w:rsidRPr="00AD1419">
              <w:rPr>
                <w:noProof/>
                <w:webHidden/>
              </w:rPr>
              <w:t>10</w:t>
            </w:r>
            <w:r w:rsidR="00AD1419" w:rsidRPr="00AD1419">
              <w:rPr>
                <w:noProof/>
                <w:webHidden/>
              </w:rPr>
              <w:fldChar w:fldCharType="end"/>
            </w:r>
          </w:hyperlink>
        </w:p>
        <w:p w14:paraId="4803E3FA" w14:textId="5E4D637C"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3" w:history="1">
            <w:r w:rsidR="00AD1419" w:rsidRPr="00AD1419">
              <w:rPr>
                <w:rStyle w:val="Hyperlink"/>
                <w:noProof/>
              </w:rPr>
              <w:t>11.</w:t>
            </w:r>
            <w:r w:rsidR="00AD1419" w:rsidRPr="00AD1419">
              <w:rPr>
                <w:rFonts w:eastAsiaTheme="minorEastAsia" w:cstheme="minorBidi"/>
                <w:noProof/>
                <w:sz w:val="22"/>
                <w:szCs w:val="22"/>
                <w:lang w:eastAsia="en-GB"/>
              </w:rPr>
              <w:tab/>
            </w:r>
            <w:r w:rsidR="00AD1419" w:rsidRPr="00AD1419">
              <w:rPr>
                <w:rStyle w:val="Hyperlink"/>
                <w:noProof/>
              </w:rPr>
              <w:t>University of Exeter</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_Toc147307623 \h </w:instrText>
            </w:r>
            <w:r w:rsidR="00AD1419" w:rsidRPr="00AD1419">
              <w:rPr>
                <w:noProof/>
                <w:webHidden/>
              </w:rPr>
            </w:r>
            <w:r w:rsidR="00AD1419" w:rsidRPr="00AD1419">
              <w:rPr>
                <w:noProof/>
                <w:webHidden/>
              </w:rPr>
              <w:fldChar w:fldCharType="separate"/>
            </w:r>
            <w:r w:rsidR="00AD1419" w:rsidRPr="00AD1419">
              <w:rPr>
                <w:noProof/>
                <w:webHidden/>
              </w:rPr>
              <w:t>11</w:t>
            </w:r>
            <w:r w:rsidR="00AD1419" w:rsidRPr="00AD1419">
              <w:rPr>
                <w:noProof/>
                <w:webHidden/>
              </w:rPr>
              <w:fldChar w:fldCharType="end"/>
            </w:r>
          </w:hyperlink>
        </w:p>
        <w:p w14:paraId="584DBF44" w14:textId="59F7A7A7"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4" w:history="1">
            <w:r w:rsidR="00AD1419" w:rsidRPr="00AD1419">
              <w:rPr>
                <w:rStyle w:val="Hyperlink"/>
                <w:noProof/>
              </w:rPr>
              <w:t>12.</w:t>
            </w:r>
            <w:r w:rsidR="00AD1419" w:rsidRPr="00AD1419">
              <w:rPr>
                <w:rFonts w:eastAsiaTheme="minorEastAsia" w:cstheme="minorBidi"/>
                <w:noProof/>
                <w:sz w:val="22"/>
                <w:szCs w:val="22"/>
                <w:lang w:eastAsia="en-GB"/>
              </w:rPr>
              <w:tab/>
            </w:r>
            <w:r w:rsidR="00AD1419" w:rsidRPr="00AD1419">
              <w:rPr>
                <w:rStyle w:val="Hyperlink"/>
                <w:noProof/>
              </w:rPr>
              <w:t>University of Nottingham</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_Toc147307624 \h </w:instrText>
            </w:r>
            <w:r w:rsidR="00AD1419" w:rsidRPr="00AD1419">
              <w:rPr>
                <w:noProof/>
                <w:webHidden/>
              </w:rPr>
            </w:r>
            <w:r w:rsidR="00AD1419" w:rsidRPr="00AD1419">
              <w:rPr>
                <w:noProof/>
                <w:webHidden/>
              </w:rPr>
              <w:fldChar w:fldCharType="separate"/>
            </w:r>
            <w:r w:rsidR="00AD1419" w:rsidRPr="00AD1419">
              <w:rPr>
                <w:noProof/>
                <w:webHidden/>
              </w:rPr>
              <w:t>12</w:t>
            </w:r>
            <w:r w:rsidR="00AD1419" w:rsidRPr="00AD1419">
              <w:rPr>
                <w:noProof/>
                <w:webHidden/>
              </w:rPr>
              <w:fldChar w:fldCharType="end"/>
            </w:r>
          </w:hyperlink>
        </w:p>
        <w:p w14:paraId="39AF7E8D" w14:textId="528A698D"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5" w:history="1">
            <w:r w:rsidR="00AD1419" w:rsidRPr="00AD1419">
              <w:rPr>
                <w:rStyle w:val="Hyperlink"/>
                <w:noProof/>
              </w:rPr>
              <w:t>13.</w:t>
            </w:r>
            <w:r w:rsidR="00AD1419" w:rsidRPr="00AD1419">
              <w:rPr>
                <w:rFonts w:eastAsiaTheme="minorEastAsia" w:cstheme="minorBidi"/>
                <w:noProof/>
                <w:sz w:val="22"/>
                <w:szCs w:val="22"/>
                <w:lang w:eastAsia="en-GB"/>
              </w:rPr>
              <w:tab/>
            </w:r>
            <w:r w:rsidR="00AD1419" w:rsidRPr="00AD1419">
              <w:rPr>
                <w:rStyle w:val="Hyperlink"/>
                <w:noProof/>
              </w:rPr>
              <w:t>University of Portsmouth</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_Toc147307625 \h </w:instrText>
            </w:r>
            <w:r w:rsidR="00AD1419" w:rsidRPr="00AD1419">
              <w:rPr>
                <w:noProof/>
                <w:webHidden/>
              </w:rPr>
            </w:r>
            <w:r w:rsidR="00AD1419" w:rsidRPr="00AD1419">
              <w:rPr>
                <w:noProof/>
                <w:webHidden/>
              </w:rPr>
              <w:fldChar w:fldCharType="separate"/>
            </w:r>
            <w:r w:rsidR="00AD1419" w:rsidRPr="00AD1419">
              <w:rPr>
                <w:noProof/>
                <w:webHidden/>
              </w:rPr>
              <w:t>12</w:t>
            </w:r>
            <w:r w:rsidR="00AD1419" w:rsidRPr="00AD1419">
              <w:rPr>
                <w:noProof/>
                <w:webHidden/>
              </w:rPr>
              <w:fldChar w:fldCharType="end"/>
            </w:r>
          </w:hyperlink>
        </w:p>
        <w:p w14:paraId="1C96C1D0" w14:textId="5958F471"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6" w:history="1">
            <w:r w:rsidR="00AD1419" w:rsidRPr="00AD1419">
              <w:rPr>
                <w:rStyle w:val="Hyperlink"/>
                <w:noProof/>
              </w:rPr>
              <w:t>14.</w:t>
            </w:r>
            <w:r w:rsidR="00AD1419" w:rsidRPr="00AD1419">
              <w:rPr>
                <w:rFonts w:eastAsiaTheme="minorEastAsia" w:cstheme="minorBidi"/>
                <w:noProof/>
                <w:sz w:val="22"/>
                <w:szCs w:val="22"/>
                <w:lang w:eastAsia="en-GB"/>
              </w:rPr>
              <w:tab/>
            </w:r>
            <w:r w:rsidR="00AD1419" w:rsidRPr="00AD1419">
              <w:rPr>
                <w:rStyle w:val="Hyperlink"/>
                <w:noProof/>
              </w:rPr>
              <w:t>University of Salford</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_Toc147307626 \h </w:instrText>
            </w:r>
            <w:r w:rsidR="00AD1419" w:rsidRPr="00AD1419">
              <w:rPr>
                <w:noProof/>
                <w:webHidden/>
              </w:rPr>
            </w:r>
            <w:r w:rsidR="00AD1419" w:rsidRPr="00AD1419">
              <w:rPr>
                <w:noProof/>
                <w:webHidden/>
              </w:rPr>
              <w:fldChar w:fldCharType="separate"/>
            </w:r>
            <w:r w:rsidR="00AD1419" w:rsidRPr="00AD1419">
              <w:rPr>
                <w:noProof/>
                <w:webHidden/>
              </w:rPr>
              <w:t>13</w:t>
            </w:r>
            <w:r w:rsidR="00AD1419" w:rsidRPr="00AD1419">
              <w:rPr>
                <w:noProof/>
                <w:webHidden/>
              </w:rPr>
              <w:fldChar w:fldCharType="end"/>
            </w:r>
          </w:hyperlink>
        </w:p>
        <w:p w14:paraId="5E961331" w14:textId="039791DC"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7" w:history="1">
            <w:r w:rsidR="00AD1419" w:rsidRPr="00AD1419">
              <w:rPr>
                <w:rStyle w:val="Hyperlink"/>
                <w:noProof/>
              </w:rPr>
              <w:t>15.</w:t>
            </w:r>
            <w:r w:rsidR="00AD1419" w:rsidRPr="00AD1419">
              <w:rPr>
                <w:rFonts w:eastAsiaTheme="minorEastAsia" w:cstheme="minorBidi"/>
                <w:noProof/>
                <w:sz w:val="22"/>
                <w:szCs w:val="22"/>
                <w:lang w:eastAsia="en-GB"/>
              </w:rPr>
              <w:tab/>
            </w:r>
            <w:r w:rsidR="00AD1419" w:rsidRPr="00AD1419">
              <w:rPr>
                <w:rStyle w:val="Hyperlink"/>
                <w:noProof/>
              </w:rPr>
              <w:t>University of Southampton</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_Toc147307627 \h </w:instrText>
            </w:r>
            <w:r w:rsidR="00AD1419" w:rsidRPr="00AD1419">
              <w:rPr>
                <w:noProof/>
                <w:webHidden/>
              </w:rPr>
            </w:r>
            <w:r w:rsidR="00AD1419" w:rsidRPr="00AD1419">
              <w:rPr>
                <w:noProof/>
                <w:webHidden/>
              </w:rPr>
              <w:fldChar w:fldCharType="separate"/>
            </w:r>
            <w:r w:rsidR="00AD1419" w:rsidRPr="00AD1419">
              <w:rPr>
                <w:noProof/>
                <w:webHidden/>
              </w:rPr>
              <w:t>13</w:t>
            </w:r>
            <w:r w:rsidR="00AD1419" w:rsidRPr="00AD1419">
              <w:rPr>
                <w:noProof/>
                <w:webHidden/>
              </w:rPr>
              <w:fldChar w:fldCharType="end"/>
            </w:r>
          </w:hyperlink>
        </w:p>
        <w:p w14:paraId="3E6B1558" w14:textId="6768C7AB" w:rsidR="00AD1419" w:rsidRPr="00AD1419" w:rsidRDefault="00190D4D">
          <w:pPr>
            <w:pStyle w:val="TOC3"/>
            <w:tabs>
              <w:tab w:val="left" w:pos="1200"/>
              <w:tab w:val="right" w:leader="dot" w:pos="10194"/>
            </w:tabs>
            <w:rPr>
              <w:rFonts w:eastAsiaTheme="minorEastAsia" w:cstheme="minorBidi"/>
              <w:noProof/>
              <w:sz w:val="22"/>
              <w:szCs w:val="22"/>
              <w:lang w:eastAsia="en-GB"/>
            </w:rPr>
          </w:pPr>
          <w:hyperlink w:anchor="_Toc147307628" w:history="1">
            <w:r w:rsidR="00AD1419" w:rsidRPr="00AD1419">
              <w:rPr>
                <w:rStyle w:val="Hyperlink"/>
                <w:noProof/>
              </w:rPr>
              <w:t>16.</w:t>
            </w:r>
            <w:r w:rsidR="00AD1419" w:rsidRPr="00AD1419">
              <w:rPr>
                <w:rFonts w:eastAsiaTheme="minorEastAsia" w:cstheme="minorBidi"/>
                <w:noProof/>
                <w:sz w:val="22"/>
                <w:szCs w:val="22"/>
                <w:lang w:eastAsia="en-GB"/>
              </w:rPr>
              <w:tab/>
            </w:r>
            <w:r w:rsidR="00AD1419" w:rsidRPr="00AD1419">
              <w:rPr>
                <w:rStyle w:val="Hyperlink"/>
                <w:noProof/>
              </w:rPr>
              <w:t>British Council</w:t>
            </w:r>
            <w:r w:rsidR="00AD1419" w:rsidRPr="00AD1419">
              <w:rPr>
                <w:noProof/>
                <w:webHidden/>
              </w:rPr>
              <w:tab/>
            </w:r>
            <w:r w:rsidR="00AD1419" w:rsidRPr="00AD1419">
              <w:rPr>
                <w:noProof/>
                <w:webHidden/>
              </w:rPr>
              <w:fldChar w:fldCharType="begin"/>
            </w:r>
            <w:r w:rsidR="00AD1419" w:rsidRPr="00AD1419">
              <w:rPr>
                <w:noProof/>
                <w:webHidden/>
              </w:rPr>
              <w:instrText xml:space="preserve"> PAGEREF _Toc147307628 \h </w:instrText>
            </w:r>
            <w:r w:rsidR="00AD1419" w:rsidRPr="00AD1419">
              <w:rPr>
                <w:noProof/>
                <w:webHidden/>
              </w:rPr>
            </w:r>
            <w:r w:rsidR="00AD1419" w:rsidRPr="00AD1419">
              <w:rPr>
                <w:noProof/>
                <w:webHidden/>
              </w:rPr>
              <w:fldChar w:fldCharType="separate"/>
            </w:r>
            <w:r w:rsidR="00AD1419" w:rsidRPr="00AD1419">
              <w:rPr>
                <w:noProof/>
                <w:webHidden/>
              </w:rPr>
              <w:t>14</w:t>
            </w:r>
            <w:r w:rsidR="00AD1419" w:rsidRPr="00AD1419">
              <w:rPr>
                <w:noProof/>
                <w:webHidden/>
              </w:rPr>
              <w:fldChar w:fldCharType="end"/>
            </w:r>
          </w:hyperlink>
        </w:p>
        <w:p w14:paraId="08E1570F" w14:textId="2D1EA2F1" w:rsidR="00440159" w:rsidRPr="00440159" w:rsidRDefault="00440159" w:rsidP="00F61541">
          <w:r w:rsidRPr="00A65226">
            <w:rPr>
              <w:noProof/>
            </w:rPr>
            <w:fldChar w:fldCharType="end"/>
          </w:r>
        </w:p>
      </w:sdtContent>
    </w:sdt>
    <w:p w14:paraId="47D58DC6" w14:textId="77777777" w:rsidR="004C5D1C" w:rsidRPr="00440159" w:rsidRDefault="004C5D1C" w:rsidP="00F61541"/>
    <w:p w14:paraId="66ACCF07" w14:textId="77777777" w:rsidR="004C5D1C" w:rsidRPr="00440159" w:rsidRDefault="004C5D1C" w:rsidP="00F61541"/>
    <w:tbl>
      <w:tblPr>
        <w:tblStyle w:val="GridTable1Light-Accent1"/>
        <w:tblW w:w="9895" w:type="dxa"/>
        <w:tblCellMar>
          <w:top w:w="57" w:type="dxa"/>
          <w:left w:w="113" w:type="dxa"/>
          <w:bottom w:w="57" w:type="dxa"/>
          <w:right w:w="113" w:type="dxa"/>
        </w:tblCellMar>
        <w:tblLook w:val="04A0" w:firstRow="1" w:lastRow="0" w:firstColumn="1" w:lastColumn="0" w:noHBand="0" w:noVBand="1"/>
      </w:tblPr>
      <w:tblGrid>
        <w:gridCol w:w="2919"/>
        <w:gridCol w:w="6976"/>
      </w:tblGrid>
      <w:tr w:rsidR="0030459A" w:rsidRPr="00440159" w14:paraId="23F888D3" w14:textId="77777777" w:rsidTr="00662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5" w:type="dxa"/>
            <w:gridSpan w:val="2"/>
            <w:vAlign w:val="center"/>
          </w:tcPr>
          <w:p w14:paraId="0E8F212E" w14:textId="77777777" w:rsidR="0030459A" w:rsidRPr="00440159" w:rsidRDefault="0030459A" w:rsidP="00F61541">
            <w:pPr>
              <w:pStyle w:val="Heading3"/>
              <w:numPr>
                <w:ilvl w:val="0"/>
                <w:numId w:val="30"/>
              </w:numPr>
              <w:outlineLvl w:val="2"/>
              <w:rPr>
                <w:b/>
                <w:bCs/>
              </w:rPr>
            </w:pPr>
            <w:bookmarkStart w:id="3" w:name="_Toc147307613"/>
            <w:r w:rsidRPr="00440159">
              <w:rPr>
                <w:b/>
                <w:bCs/>
              </w:rPr>
              <w:lastRenderedPageBreak/>
              <w:t>Anglia Ruskin University</w:t>
            </w:r>
            <w:bookmarkEnd w:id="3"/>
          </w:p>
        </w:tc>
      </w:tr>
      <w:tr w:rsidR="00172B63" w:rsidRPr="00440159" w14:paraId="066B23E6" w14:textId="77777777" w:rsidTr="0066271C">
        <w:tc>
          <w:tcPr>
            <w:cnfStyle w:val="001000000000" w:firstRow="0" w:lastRow="0" w:firstColumn="1" w:lastColumn="0" w:oddVBand="0" w:evenVBand="0" w:oddHBand="0" w:evenHBand="0" w:firstRowFirstColumn="0" w:firstRowLastColumn="0" w:lastRowFirstColumn="0" w:lastRowLastColumn="0"/>
            <w:tcW w:w="2919" w:type="dxa"/>
            <w:vAlign w:val="center"/>
          </w:tcPr>
          <w:p w14:paraId="10A5D974" w14:textId="77777777" w:rsidR="0066271C" w:rsidRPr="00F953F9" w:rsidRDefault="00F16324" w:rsidP="00F61541">
            <w:pPr>
              <w:spacing w:after="0"/>
              <w:rPr>
                <w:rFonts w:ascii="Arial" w:hAnsi="Arial" w:cs="Arial"/>
                <w:sz w:val="22"/>
                <w:szCs w:val="22"/>
              </w:rPr>
            </w:pPr>
            <w:r w:rsidRPr="00F953F9">
              <w:rPr>
                <w:noProof/>
                <w:sz w:val="22"/>
                <w:szCs w:val="22"/>
                <w:lang w:eastAsia="en-GB"/>
              </w:rPr>
              <w:drawing>
                <wp:inline distT="0" distB="0" distL="0" distR="0" wp14:anchorId="3FD06DA1" wp14:editId="3A0A9221">
                  <wp:extent cx="1146412" cy="1670749"/>
                  <wp:effectExtent l="0" t="0" r="0" b="5715"/>
                  <wp:docPr id="862683209" name="Picture 86268320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3209" name="Picture 1" descr="A person smiling at the camer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573" cy="1688471"/>
                          </a:xfrm>
                          <a:prstGeom prst="rect">
                            <a:avLst/>
                          </a:prstGeom>
                          <a:noFill/>
                          <a:ln>
                            <a:noFill/>
                          </a:ln>
                        </pic:spPr>
                      </pic:pic>
                    </a:graphicData>
                  </a:graphic>
                </wp:inline>
              </w:drawing>
            </w:r>
          </w:p>
          <w:p w14:paraId="4593DF9A" w14:textId="77777777" w:rsidR="00057CF5" w:rsidRPr="00F953F9" w:rsidRDefault="00057CF5" w:rsidP="00F61541">
            <w:pPr>
              <w:spacing w:after="0"/>
              <w:rPr>
                <w:rFonts w:ascii="Arial" w:hAnsi="Arial" w:cs="Arial"/>
                <w:sz w:val="22"/>
                <w:szCs w:val="22"/>
              </w:rPr>
            </w:pPr>
          </w:p>
          <w:p w14:paraId="54F5F415" w14:textId="77777777" w:rsidR="00E5441F" w:rsidRPr="00F953F9" w:rsidRDefault="00184C23" w:rsidP="00F61541">
            <w:pPr>
              <w:spacing w:after="0"/>
              <w:rPr>
                <w:rFonts w:ascii="Arial" w:hAnsi="Arial" w:cs="Arial"/>
                <w:sz w:val="22"/>
                <w:szCs w:val="22"/>
              </w:rPr>
            </w:pPr>
            <w:r w:rsidRPr="00F953F9">
              <w:rPr>
                <w:rFonts w:ascii="Arial" w:hAnsi="Arial" w:cs="Arial"/>
                <w:b w:val="0"/>
                <w:bCs w:val="0"/>
                <w:sz w:val="22"/>
                <w:szCs w:val="22"/>
              </w:rPr>
              <w:t>Martin McCarthy</w:t>
            </w:r>
          </w:p>
          <w:p w14:paraId="7AA19AFF" w14:textId="77777777" w:rsidR="00E5441F" w:rsidRPr="00F953F9" w:rsidRDefault="00184C23" w:rsidP="00F61541">
            <w:pPr>
              <w:spacing w:after="0"/>
              <w:rPr>
                <w:rFonts w:ascii="Arial" w:hAnsi="Arial" w:cs="Arial"/>
                <w:sz w:val="22"/>
                <w:szCs w:val="22"/>
              </w:rPr>
            </w:pPr>
            <w:r w:rsidRPr="00F953F9">
              <w:rPr>
                <w:rFonts w:ascii="Arial" w:hAnsi="Arial" w:cs="Arial"/>
                <w:b w:val="0"/>
                <w:bCs w:val="0"/>
                <w:sz w:val="22"/>
                <w:szCs w:val="22"/>
              </w:rPr>
              <w:t xml:space="preserve">Transnational Education Development Manager </w:t>
            </w:r>
          </w:p>
          <w:p w14:paraId="24C432E2" w14:textId="77777777" w:rsidR="00E5441F" w:rsidRPr="00F953F9" w:rsidRDefault="00E5441F" w:rsidP="00F61541">
            <w:pPr>
              <w:spacing w:after="0"/>
              <w:rPr>
                <w:rFonts w:ascii="Arial" w:hAnsi="Arial" w:cs="Arial"/>
                <w:sz w:val="22"/>
                <w:szCs w:val="22"/>
              </w:rPr>
            </w:pPr>
          </w:p>
          <w:p w14:paraId="15E0C087" w14:textId="77777777" w:rsidR="00184C23" w:rsidRPr="00F953F9" w:rsidRDefault="00184C23" w:rsidP="00F61541">
            <w:pPr>
              <w:spacing w:after="0"/>
              <w:rPr>
                <w:rFonts w:ascii="Arial" w:hAnsi="Arial" w:cs="Arial"/>
                <w:sz w:val="22"/>
                <w:szCs w:val="22"/>
              </w:rPr>
            </w:pPr>
            <w:r w:rsidRPr="00F953F9">
              <w:rPr>
                <w:rFonts w:ascii="Arial" w:hAnsi="Arial" w:cs="Arial"/>
                <w:b w:val="0"/>
                <w:bCs w:val="0"/>
                <w:sz w:val="22"/>
                <w:szCs w:val="22"/>
              </w:rPr>
              <w:t>martin.mccarthy@aru.ac.uk</w:t>
            </w:r>
          </w:p>
          <w:p w14:paraId="6A46A5E6" w14:textId="77777777" w:rsidR="00172B63" w:rsidRPr="00F953F9" w:rsidRDefault="00172B63" w:rsidP="00F61541">
            <w:pPr>
              <w:spacing w:after="0"/>
              <w:rPr>
                <w:b w:val="0"/>
                <w:bCs w:val="0"/>
                <w:sz w:val="22"/>
                <w:szCs w:val="22"/>
              </w:rPr>
            </w:pPr>
          </w:p>
        </w:tc>
        <w:tc>
          <w:tcPr>
            <w:tcW w:w="6976" w:type="dxa"/>
            <w:vAlign w:val="center"/>
          </w:tcPr>
          <w:p w14:paraId="335764DD" w14:textId="77777777" w:rsidR="00172B63" w:rsidRPr="00F953F9" w:rsidRDefault="00495F9A"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953F9">
              <w:rPr>
                <w:rFonts w:ascii="Arial" w:hAnsi="Arial" w:cs="Arial"/>
                <w:color w:val="000000"/>
                <w:sz w:val="22"/>
                <w:szCs w:val="22"/>
              </w:rPr>
              <w:t>Anglia Ruskin University is a comprehensive, globally ambitious university, with a vision of transforming lives through innovative, inclusive and entrepreneurial education and research. We are one of the top 350 institutions in the world and top 40 in the UK (THE World University Rankings 2023). We are located across three campuses, in Cambridge, Chelmsford and Peterborough and have a student body of around 30,000. We are committed to strengthening and growing our portfolio of high-quality collaborative academic partnerships and seek institutions who are interested in collaboration in transnational education, physical mobility programmes for students and staff, COIL activities and research.</w:t>
            </w:r>
          </w:p>
          <w:p w14:paraId="3AC532E0" w14:textId="77777777" w:rsidR="00D772A6" w:rsidRPr="00F953F9"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A3D84E1" w14:textId="77777777" w:rsidR="00D772A6" w:rsidRPr="00F953F9"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F953F9">
              <w:rPr>
                <w:rFonts w:ascii="Arial" w:hAnsi="Arial" w:cs="Arial"/>
                <w:sz w:val="22"/>
                <w:szCs w:val="22"/>
              </w:rPr>
              <w:t>www.aru.ac.uk</w:t>
            </w:r>
          </w:p>
          <w:p w14:paraId="651F8CD8" w14:textId="77777777" w:rsidR="00D772A6" w:rsidRPr="00F953F9"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bl>
    <w:p w14:paraId="574CD178" w14:textId="77777777" w:rsidR="0030459A" w:rsidRPr="00440159" w:rsidRDefault="0030459A" w:rsidP="00F61541"/>
    <w:tbl>
      <w:tblPr>
        <w:tblStyle w:val="GridTable1Light-Accent1"/>
        <w:tblW w:w="9985" w:type="dxa"/>
        <w:tblCellMar>
          <w:top w:w="57" w:type="dxa"/>
          <w:left w:w="113" w:type="dxa"/>
          <w:bottom w:w="57" w:type="dxa"/>
          <w:right w:w="113" w:type="dxa"/>
        </w:tblCellMar>
        <w:tblLook w:val="04A0" w:firstRow="1" w:lastRow="0" w:firstColumn="1" w:lastColumn="0" w:noHBand="0" w:noVBand="1"/>
      </w:tblPr>
      <w:tblGrid>
        <w:gridCol w:w="2875"/>
        <w:gridCol w:w="7110"/>
      </w:tblGrid>
      <w:tr w:rsidR="00E5441F" w:rsidRPr="00440159" w14:paraId="3D408352"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2"/>
            <w:vAlign w:val="center"/>
          </w:tcPr>
          <w:p w14:paraId="390CDB29" w14:textId="77777777" w:rsidR="00E5441F" w:rsidRPr="00440159" w:rsidRDefault="00E5441F" w:rsidP="00F61541">
            <w:pPr>
              <w:pStyle w:val="Heading3"/>
              <w:numPr>
                <w:ilvl w:val="0"/>
                <w:numId w:val="30"/>
              </w:numPr>
              <w:outlineLvl w:val="2"/>
            </w:pPr>
            <w:bookmarkStart w:id="4" w:name="_Toc147307614"/>
            <w:r w:rsidRPr="00440159">
              <w:rPr>
                <w:b/>
                <w:bCs/>
              </w:rPr>
              <w:t>Arden University</w:t>
            </w:r>
            <w:bookmarkEnd w:id="4"/>
          </w:p>
        </w:tc>
      </w:tr>
      <w:tr w:rsidR="0066271C" w:rsidRPr="00440159" w14:paraId="0F4F51B3" w14:textId="77777777" w:rsidTr="0007347B">
        <w:tc>
          <w:tcPr>
            <w:cnfStyle w:val="001000000000" w:firstRow="0" w:lastRow="0" w:firstColumn="1" w:lastColumn="0" w:oddVBand="0" w:evenVBand="0" w:oddHBand="0" w:evenHBand="0" w:firstRowFirstColumn="0" w:firstRowLastColumn="0" w:lastRowFirstColumn="0" w:lastRowLastColumn="0"/>
            <w:tcW w:w="2875" w:type="dxa"/>
            <w:vAlign w:val="center"/>
          </w:tcPr>
          <w:p w14:paraId="6EFAA8F1" w14:textId="77777777" w:rsidR="0083263B" w:rsidRDefault="0083263B" w:rsidP="00F61541">
            <w:pPr>
              <w:spacing w:after="0"/>
              <w:rPr>
                <w:rFonts w:ascii="Arial" w:hAnsi="Arial" w:cs="Arial"/>
                <w:sz w:val="22"/>
                <w:szCs w:val="22"/>
              </w:rPr>
            </w:pPr>
            <w:r>
              <w:rPr>
                <w:noProof/>
                <w:lang w:eastAsia="en-GB"/>
              </w:rPr>
              <w:drawing>
                <wp:inline distT="0" distB="0" distL="0" distR="0" wp14:anchorId="4294D142" wp14:editId="622C9F93">
                  <wp:extent cx="1294730" cy="1596788"/>
                  <wp:effectExtent l="0" t="0" r="1270" b="3810"/>
                  <wp:docPr id="94771229" name="Picture 94771229" descr="A person in a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229" name="Picture 2" descr="A person in a graduation gow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780"/>
                          <a:stretch/>
                        </pic:blipFill>
                        <pic:spPr bwMode="auto">
                          <a:xfrm>
                            <a:off x="0" y="0"/>
                            <a:ext cx="1305171" cy="1609665"/>
                          </a:xfrm>
                          <a:prstGeom prst="rect">
                            <a:avLst/>
                          </a:prstGeom>
                          <a:noFill/>
                          <a:ln>
                            <a:noFill/>
                          </a:ln>
                          <a:extLst>
                            <a:ext uri="{53640926-AAD7-44D8-BBD7-CCE9431645EC}">
                              <a14:shadowObscured xmlns:a14="http://schemas.microsoft.com/office/drawing/2010/main"/>
                            </a:ext>
                          </a:extLst>
                        </pic:spPr>
                      </pic:pic>
                    </a:graphicData>
                  </a:graphic>
                </wp:inline>
              </w:drawing>
            </w:r>
          </w:p>
          <w:p w14:paraId="213022AF" w14:textId="77777777" w:rsidR="00112B16" w:rsidRPr="00440159" w:rsidRDefault="00112B16" w:rsidP="00F61541">
            <w:pPr>
              <w:spacing w:after="0"/>
              <w:rPr>
                <w:rFonts w:ascii="Arial" w:hAnsi="Arial" w:cs="Arial"/>
                <w:sz w:val="22"/>
                <w:szCs w:val="22"/>
              </w:rPr>
            </w:pPr>
            <w:r w:rsidRPr="00440159">
              <w:rPr>
                <w:rFonts w:ascii="Arial" w:hAnsi="Arial" w:cs="Arial"/>
                <w:b w:val="0"/>
                <w:bCs w:val="0"/>
                <w:sz w:val="22"/>
                <w:szCs w:val="22"/>
              </w:rPr>
              <w:t>Ms Debra Hinds</w:t>
            </w:r>
          </w:p>
          <w:p w14:paraId="4EAF543D" w14:textId="77777777" w:rsidR="00112B16" w:rsidRPr="00440159" w:rsidRDefault="00112B16" w:rsidP="00F61541">
            <w:pPr>
              <w:spacing w:after="0"/>
              <w:rPr>
                <w:rFonts w:ascii="Arial" w:hAnsi="Arial" w:cs="Arial"/>
                <w:sz w:val="22"/>
                <w:szCs w:val="22"/>
              </w:rPr>
            </w:pPr>
            <w:r w:rsidRPr="00440159">
              <w:rPr>
                <w:rFonts w:ascii="Arial" w:hAnsi="Arial" w:cs="Arial"/>
                <w:b w:val="0"/>
                <w:bCs w:val="0"/>
                <w:sz w:val="22"/>
                <w:szCs w:val="22"/>
              </w:rPr>
              <w:t xml:space="preserve">Pro Vice Chancellor International </w:t>
            </w:r>
          </w:p>
          <w:p w14:paraId="373F78A2" w14:textId="77777777" w:rsidR="00112B16" w:rsidRPr="00440159" w:rsidRDefault="00112B16" w:rsidP="00F61541">
            <w:pPr>
              <w:spacing w:after="0"/>
              <w:rPr>
                <w:rFonts w:ascii="Arial" w:hAnsi="Arial" w:cs="Arial"/>
                <w:sz w:val="22"/>
                <w:szCs w:val="22"/>
              </w:rPr>
            </w:pPr>
          </w:p>
          <w:p w14:paraId="1903BBD7" w14:textId="77777777" w:rsidR="00112B16" w:rsidRPr="00440159" w:rsidRDefault="00112B16" w:rsidP="00F61541">
            <w:pPr>
              <w:spacing w:after="0"/>
              <w:rPr>
                <w:rFonts w:ascii="Arial" w:hAnsi="Arial" w:cs="Arial"/>
                <w:b w:val="0"/>
                <w:bCs w:val="0"/>
                <w:sz w:val="22"/>
                <w:szCs w:val="22"/>
              </w:rPr>
            </w:pPr>
            <w:r w:rsidRPr="00440159">
              <w:rPr>
                <w:rFonts w:ascii="Arial" w:hAnsi="Arial" w:cs="Arial"/>
                <w:b w:val="0"/>
                <w:bCs w:val="0"/>
                <w:sz w:val="22"/>
                <w:szCs w:val="22"/>
              </w:rPr>
              <w:t>dhinds@arden.ac.uk</w:t>
            </w:r>
          </w:p>
          <w:p w14:paraId="3F49EA8B" w14:textId="77777777" w:rsidR="00112B16" w:rsidRPr="00440159" w:rsidRDefault="00112B16" w:rsidP="00F61541">
            <w:pPr>
              <w:rPr>
                <w:b w:val="0"/>
                <w:bCs w:val="0"/>
              </w:rPr>
            </w:pPr>
          </w:p>
        </w:tc>
        <w:tc>
          <w:tcPr>
            <w:tcW w:w="7110" w:type="dxa"/>
            <w:vAlign w:val="center"/>
          </w:tcPr>
          <w:p w14:paraId="11B79C42" w14:textId="77777777" w:rsidR="006416C3" w:rsidRDefault="006416C3"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t xml:space="preserve">Arden University is a private, </w:t>
            </w:r>
            <w:proofErr w:type="gramStart"/>
            <w:r w:rsidRPr="00440159">
              <w:rPr>
                <w:rFonts w:ascii="Arial" w:hAnsi="Arial" w:cs="Arial"/>
                <w:color w:val="000000"/>
                <w:sz w:val="22"/>
                <w:szCs w:val="22"/>
              </w:rPr>
              <w:t>for profit</w:t>
            </w:r>
            <w:proofErr w:type="gramEnd"/>
            <w:r w:rsidRPr="00440159">
              <w:rPr>
                <w:rFonts w:ascii="Arial" w:hAnsi="Arial" w:cs="Arial"/>
                <w:color w:val="000000"/>
                <w:sz w:val="22"/>
                <w:szCs w:val="22"/>
              </w:rPr>
              <w:t xml:space="preserve"> University which gained its degree awarding powers in 2014.  It is registered with the Office for Students and is committed to the Quality of UK TNE as a Scheme Participant with QAA.  Arden University has benefited from exponential growth and now has 27,000 students registered, four faculties: Business, Social Sciences, STEM and Teaching, within which sits specialists Schools.  In addition to its 8 study centres in the UK (London, Birmingham, Manchester and Leeds), it has a study centre in Berlin, Germany and delivers franchised undergraduate and postgraduate courses in Pakistan and UAE. It has students studying in 161 countries via both </w:t>
            </w:r>
            <w:proofErr w:type="gramStart"/>
            <w:r w:rsidRPr="00440159">
              <w:rPr>
                <w:rFonts w:ascii="Arial" w:hAnsi="Arial" w:cs="Arial"/>
                <w:color w:val="000000"/>
                <w:sz w:val="22"/>
                <w:szCs w:val="22"/>
              </w:rPr>
              <w:t>face to face</w:t>
            </w:r>
            <w:proofErr w:type="gramEnd"/>
            <w:r w:rsidRPr="00440159">
              <w:rPr>
                <w:rFonts w:ascii="Arial" w:hAnsi="Arial" w:cs="Arial"/>
                <w:color w:val="000000"/>
                <w:sz w:val="22"/>
                <w:szCs w:val="22"/>
              </w:rPr>
              <w:t xml:space="preserve"> delivery in partner centres or international distance learning programmes wholly delivered and supported on line.  It is a digital first University all courses are validated for both face to face and online delivery making it uniquely placed to work internationally.</w:t>
            </w:r>
          </w:p>
          <w:p w14:paraId="4BF24793" w14:textId="77777777" w:rsidR="00D772A6" w:rsidRDefault="00D772A6" w:rsidP="00F61541">
            <w:pPr>
              <w:spacing w:after="0"/>
              <w:cnfStyle w:val="000000000000" w:firstRow="0" w:lastRow="0" w:firstColumn="0" w:lastColumn="0" w:oddVBand="0" w:evenVBand="0" w:oddHBand="0" w:evenHBand="0" w:firstRowFirstColumn="0" w:firstRowLastColumn="0" w:lastRowFirstColumn="0" w:lastRowLastColumn="0"/>
            </w:pPr>
          </w:p>
          <w:p w14:paraId="28B0A3B4" w14:textId="77777777" w:rsidR="00D772A6"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t>www.arden.ac.uk</w:t>
            </w:r>
          </w:p>
          <w:p w14:paraId="1B84E6F1" w14:textId="77777777" w:rsidR="00D772A6" w:rsidRPr="00440159"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549C6804" w14:textId="77777777" w:rsidR="00301D92" w:rsidRPr="00440159" w:rsidRDefault="00301D92"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bl>
    <w:p w14:paraId="70FDF73F" w14:textId="77777777" w:rsidR="0030459A" w:rsidRPr="00440159" w:rsidRDefault="0030459A" w:rsidP="00F61541"/>
    <w:tbl>
      <w:tblPr>
        <w:tblStyle w:val="GridTable1Light-Accent1"/>
        <w:tblW w:w="10075" w:type="dxa"/>
        <w:tblCellMar>
          <w:top w:w="57" w:type="dxa"/>
          <w:left w:w="113" w:type="dxa"/>
          <w:bottom w:w="57" w:type="dxa"/>
          <w:right w:w="113" w:type="dxa"/>
        </w:tblCellMar>
        <w:tblLook w:val="04A0" w:firstRow="1" w:lastRow="0" w:firstColumn="1" w:lastColumn="0" w:noHBand="0" w:noVBand="1"/>
      </w:tblPr>
      <w:tblGrid>
        <w:gridCol w:w="2830"/>
        <w:gridCol w:w="7245"/>
      </w:tblGrid>
      <w:tr w:rsidR="00910E0B" w:rsidRPr="00440159" w14:paraId="45FEA8B1" w14:textId="77777777" w:rsidTr="26A63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gridSpan w:val="2"/>
            <w:vAlign w:val="center"/>
          </w:tcPr>
          <w:p w14:paraId="5A032711" w14:textId="6C2DF42E" w:rsidR="00910E0B" w:rsidRPr="00440159" w:rsidRDefault="00910E0B" w:rsidP="00F61541">
            <w:pPr>
              <w:pStyle w:val="Heading3"/>
              <w:numPr>
                <w:ilvl w:val="0"/>
                <w:numId w:val="30"/>
              </w:numPr>
              <w:outlineLvl w:val="2"/>
              <w:rPr>
                <w:rStyle w:val="eop"/>
              </w:rPr>
            </w:pPr>
            <w:bookmarkStart w:id="5" w:name="_Toc147307615"/>
            <w:r w:rsidRPr="00440159">
              <w:rPr>
                <w:b/>
                <w:bCs/>
              </w:rPr>
              <w:t>Aston University</w:t>
            </w:r>
            <w:bookmarkEnd w:id="5"/>
          </w:p>
        </w:tc>
      </w:tr>
      <w:tr w:rsidR="00910E0B" w:rsidRPr="00440159" w14:paraId="0F784F4B" w14:textId="77777777" w:rsidTr="26A63A43">
        <w:tc>
          <w:tcPr>
            <w:cnfStyle w:val="001000000000" w:firstRow="0" w:lastRow="0" w:firstColumn="1" w:lastColumn="0" w:oddVBand="0" w:evenVBand="0" w:oddHBand="0" w:evenHBand="0" w:firstRowFirstColumn="0" w:firstRowLastColumn="0" w:lastRowFirstColumn="0" w:lastRowLastColumn="0"/>
            <w:tcW w:w="2830" w:type="dxa"/>
            <w:vAlign w:val="center"/>
          </w:tcPr>
          <w:p w14:paraId="677B9637" w14:textId="77777777" w:rsidR="00C13F9C" w:rsidRDefault="00C13F9C" w:rsidP="00F61541">
            <w:pPr>
              <w:rPr>
                <w:sz w:val="22"/>
                <w:szCs w:val="22"/>
              </w:rPr>
            </w:pPr>
          </w:p>
          <w:p w14:paraId="559A6F42" w14:textId="44AC6378" w:rsidR="007E2BC2" w:rsidRPr="00C13F9C" w:rsidRDefault="41A99DF2" w:rsidP="26A63A43">
            <w:pPr>
              <w:rPr>
                <w:b w:val="0"/>
                <w:bCs w:val="0"/>
                <w:sz w:val="22"/>
                <w:szCs w:val="22"/>
              </w:rPr>
            </w:pPr>
            <w:r>
              <w:rPr>
                <w:noProof/>
              </w:rPr>
              <w:drawing>
                <wp:inline distT="0" distB="0" distL="0" distR="0" wp14:anchorId="7DEF4FED" wp14:editId="78B8E78A">
                  <wp:extent cx="1409700" cy="1638300"/>
                  <wp:effectExtent l="0" t="0" r="0" b="0"/>
                  <wp:docPr id="868596436" name="Picture 86859643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1638300"/>
                          </a:xfrm>
                          <a:prstGeom prst="rect">
                            <a:avLst/>
                          </a:prstGeom>
                        </pic:spPr>
                      </pic:pic>
                    </a:graphicData>
                  </a:graphic>
                </wp:inline>
              </w:drawing>
            </w:r>
            <w:r w:rsidR="001E3D14">
              <w:br/>
            </w:r>
            <w:r w:rsidR="6FD555C9" w:rsidRPr="26A63A43">
              <w:rPr>
                <w:b w:val="0"/>
                <w:bCs w:val="0"/>
                <w:sz w:val="22"/>
                <w:szCs w:val="22"/>
              </w:rPr>
              <w:t>Professor Mike Caine</w:t>
            </w:r>
          </w:p>
          <w:p w14:paraId="12904656" w14:textId="77777777" w:rsidR="006B619A" w:rsidRPr="00C13F9C" w:rsidRDefault="002C4304" w:rsidP="00F61541">
            <w:pPr>
              <w:rPr>
                <w:b w:val="0"/>
                <w:bCs w:val="0"/>
                <w:sz w:val="22"/>
                <w:szCs w:val="22"/>
              </w:rPr>
            </w:pPr>
            <w:r w:rsidRPr="00C13F9C">
              <w:rPr>
                <w:b w:val="0"/>
                <w:bCs w:val="0"/>
                <w:sz w:val="22"/>
                <w:szCs w:val="22"/>
              </w:rPr>
              <w:t>Pro Vice Chancellor Engagement &amp; Innovation</w:t>
            </w:r>
          </w:p>
          <w:p w14:paraId="4DF210D7" w14:textId="77777777" w:rsidR="00C13F9C" w:rsidRPr="00C13F9C" w:rsidRDefault="00C13F9C" w:rsidP="00F61541">
            <w:pPr>
              <w:spacing w:after="0"/>
              <w:rPr>
                <w:rFonts w:ascii="Arial" w:hAnsi="Arial" w:cs="Arial"/>
                <w:b w:val="0"/>
                <w:bCs w:val="0"/>
                <w:color w:val="000000"/>
                <w:sz w:val="22"/>
                <w:szCs w:val="22"/>
              </w:rPr>
            </w:pPr>
            <w:r w:rsidRPr="00C13F9C">
              <w:rPr>
                <w:rFonts w:ascii="Arial" w:hAnsi="Arial" w:cs="Arial"/>
                <w:b w:val="0"/>
                <w:bCs w:val="0"/>
                <w:color w:val="000000"/>
                <w:sz w:val="22"/>
                <w:szCs w:val="22"/>
              </w:rPr>
              <w:t>w.y.l.yip@aston.ac.uk; m.dean@aston.ac.uk</w:t>
            </w:r>
          </w:p>
          <w:p w14:paraId="20AB1277" w14:textId="24C0C69D" w:rsidR="002C4304" w:rsidRPr="00440159" w:rsidRDefault="002C4304" w:rsidP="00F61541">
            <w:pPr>
              <w:rPr>
                <w:b w:val="0"/>
                <w:bCs w:val="0"/>
              </w:rPr>
            </w:pPr>
          </w:p>
        </w:tc>
        <w:tc>
          <w:tcPr>
            <w:tcW w:w="7245" w:type="dxa"/>
            <w:vAlign w:val="center"/>
          </w:tcPr>
          <w:p w14:paraId="5DF030C0" w14:textId="77777777" w:rsidR="007E2BC2" w:rsidRPr="00F953F9" w:rsidRDefault="007E2BC2" w:rsidP="00F61541">
            <w:pPr>
              <w:pStyle w:val="Bullets"/>
              <w:numPr>
                <w:ilvl w:val="0"/>
                <w:numId w:val="0"/>
              </w:numPr>
              <w:ind w:left="284"/>
              <w:cnfStyle w:val="000000000000" w:firstRow="0" w:lastRow="0" w:firstColumn="0" w:lastColumn="0" w:oddVBand="0" w:evenVBand="0" w:oddHBand="0" w:evenHBand="0" w:firstRowFirstColumn="0" w:firstRowLastColumn="0" w:lastRowFirstColumn="0" w:lastRowLastColumn="0"/>
              <w:rPr>
                <w:rStyle w:val="eop"/>
                <w:sz w:val="22"/>
                <w:szCs w:val="22"/>
              </w:rPr>
            </w:pPr>
            <w:r w:rsidRPr="00F953F9">
              <w:rPr>
                <w:rStyle w:val="eop"/>
                <w:sz w:val="22"/>
                <w:szCs w:val="22"/>
              </w:rPr>
              <w:t>Founded in 1895 and a university since 1966, Aston has a strong tradition in bringing together academia and industry to solve real world problems and drive innovation through teaching and translational research.</w:t>
            </w:r>
          </w:p>
          <w:p w14:paraId="0F79BC25" w14:textId="77777777" w:rsidR="007E2BC2" w:rsidRPr="00F953F9" w:rsidRDefault="007E2BC2" w:rsidP="00F61541">
            <w:pPr>
              <w:pStyle w:val="Bullets"/>
              <w:numPr>
                <w:ilvl w:val="0"/>
                <w:numId w:val="0"/>
              </w:numPr>
              <w:ind w:left="284"/>
              <w:cnfStyle w:val="000000000000" w:firstRow="0" w:lastRow="0" w:firstColumn="0" w:lastColumn="0" w:oddVBand="0" w:evenVBand="0" w:oddHBand="0" w:evenHBand="0" w:firstRowFirstColumn="0" w:firstRowLastColumn="0" w:lastRowFirstColumn="0" w:lastRowLastColumn="0"/>
              <w:rPr>
                <w:rStyle w:val="eop"/>
                <w:sz w:val="22"/>
                <w:szCs w:val="22"/>
              </w:rPr>
            </w:pPr>
            <w:r w:rsidRPr="00F953F9">
              <w:rPr>
                <w:rStyle w:val="eop"/>
                <w:sz w:val="22"/>
                <w:szCs w:val="22"/>
              </w:rPr>
              <w:t>Aston’s 2030 strategy outlines ambitious growth plans – which includes developing its digital reach through the Aston Digital Futures Institute, providing innovative solutions in digital transformation and opportunities to grow research in the digital futures space, particularly in AI in health, data science, bioinformatics and digital society.</w:t>
            </w:r>
          </w:p>
          <w:p w14:paraId="73EBC26F" w14:textId="77777777" w:rsidR="007E2BC2" w:rsidRPr="00F953F9" w:rsidRDefault="007E2BC2" w:rsidP="00F61541">
            <w:pPr>
              <w:pStyle w:val="Bullets"/>
              <w:numPr>
                <w:ilvl w:val="0"/>
                <w:numId w:val="0"/>
              </w:numPr>
              <w:ind w:left="284"/>
              <w:cnfStyle w:val="000000000000" w:firstRow="0" w:lastRow="0" w:firstColumn="0" w:lastColumn="0" w:oddVBand="0" w:evenVBand="0" w:oddHBand="0" w:evenHBand="0" w:firstRowFirstColumn="0" w:firstRowLastColumn="0" w:lastRowFirstColumn="0" w:lastRowLastColumn="0"/>
              <w:rPr>
                <w:rStyle w:val="eop"/>
                <w:sz w:val="22"/>
                <w:szCs w:val="22"/>
              </w:rPr>
            </w:pPr>
            <w:r w:rsidRPr="00F953F9">
              <w:rPr>
                <w:rStyle w:val="eop"/>
                <w:sz w:val="22"/>
                <w:szCs w:val="22"/>
              </w:rPr>
              <w:t>The Energy &amp; Bioproducts Research Institute develops and provides bioenergy, energy-from-waste, bio products and energy systems solutions – linking into Vietnam’s Net Zero target.</w:t>
            </w:r>
          </w:p>
          <w:p w14:paraId="2701E9EF" w14:textId="77777777" w:rsidR="00910E0B" w:rsidRPr="00440159" w:rsidRDefault="00D772A6" w:rsidP="00F61541">
            <w:pPr>
              <w:pStyle w:val="Bullets"/>
              <w:numPr>
                <w:ilvl w:val="0"/>
                <w:numId w:val="0"/>
              </w:numPr>
              <w:ind w:left="644" w:hanging="360"/>
              <w:cnfStyle w:val="000000000000" w:firstRow="0" w:lastRow="0" w:firstColumn="0" w:lastColumn="0" w:oddVBand="0" w:evenVBand="0" w:oddHBand="0" w:evenHBand="0" w:firstRowFirstColumn="0" w:firstRowLastColumn="0" w:lastRowFirstColumn="0" w:lastRowLastColumn="0"/>
              <w:rPr>
                <w:rStyle w:val="eop"/>
              </w:rPr>
            </w:pPr>
            <w:r w:rsidRPr="00F953F9">
              <w:rPr>
                <w:rStyle w:val="eop"/>
                <w:sz w:val="22"/>
                <w:szCs w:val="22"/>
              </w:rPr>
              <w:t>www.aston.ac.uk</w:t>
            </w:r>
          </w:p>
        </w:tc>
      </w:tr>
    </w:tbl>
    <w:p w14:paraId="15869F14" w14:textId="77777777" w:rsidR="0030459A" w:rsidRDefault="0030459A" w:rsidP="00F61541"/>
    <w:p w14:paraId="02478010" w14:textId="77777777" w:rsidR="00C6001F" w:rsidRDefault="00C6001F" w:rsidP="00F61541"/>
    <w:p w14:paraId="3680FF79" w14:textId="77777777" w:rsidR="00C6001F" w:rsidRPr="00440159" w:rsidRDefault="00C6001F" w:rsidP="00F61541"/>
    <w:tbl>
      <w:tblPr>
        <w:tblStyle w:val="GridTable1Light-Accent1"/>
        <w:tblW w:w="10075" w:type="dxa"/>
        <w:tblCellMar>
          <w:top w:w="57" w:type="dxa"/>
          <w:left w:w="113" w:type="dxa"/>
          <w:bottom w:w="57" w:type="dxa"/>
          <w:right w:w="113" w:type="dxa"/>
        </w:tblCellMar>
        <w:tblLook w:val="04A0" w:firstRow="1" w:lastRow="0" w:firstColumn="1" w:lastColumn="0" w:noHBand="0" w:noVBand="1"/>
      </w:tblPr>
      <w:tblGrid>
        <w:gridCol w:w="3042"/>
        <w:gridCol w:w="7033"/>
      </w:tblGrid>
      <w:tr w:rsidR="0096632B" w:rsidRPr="00440159" w14:paraId="326408E8"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gridSpan w:val="2"/>
            <w:vAlign w:val="center"/>
          </w:tcPr>
          <w:p w14:paraId="689189E5" w14:textId="77777777" w:rsidR="0096632B" w:rsidRPr="00440159" w:rsidRDefault="0096632B" w:rsidP="00C6001F">
            <w:pPr>
              <w:pStyle w:val="Heading3"/>
              <w:numPr>
                <w:ilvl w:val="0"/>
                <w:numId w:val="30"/>
              </w:numPr>
              <w:outlineLvl w:val="2"/>
              <w:rPr>
                <w:rStyle w:val="normaltextrun"/>
                <w:rFonts w:ascii="Arial" w:hAnsi="Arial" w:cs="Arial"/>
                <w:b/>
                <w:bCs/>
              </w:rPr>
            </w:pPr>
            <w:bookmarkStart w:id="6" w:name="_Toc147307616"/>
            <w:r w:rsidRPr="00440159">
              <w:rPr>
                <w:b/>
                <w:bCs/>
              </w:rPr>
              <w:t>Coventry University</w:t>
            </w:r>
            <w:bookmarkEnd w:id="6"/>
          </w:p>
        </w:tc>
      </w:tr>
      <w:tr w:rsidR="00910E0B" w:rsidRPr="00440159" w14:paraId="4F4EF77B" w14:textId="77777777" w:rsidTr="0007347B">
        <w:tc>
          <w:tcPr>
            <w:cnfStyle w:val="001000000000" w:firstRow="0" w:lastRow="0" w:firstColumn="1" w:lastColumn="0" w:oddVBand="0" w:evenVBand="0" w:oddHBand="0" w:evenHBand="0" w:firstRowFirstColumn="0" w:firstRowLastColumn="0" w:lastRowFirstColumn="0" w:lastRowLastColumn="0"/>
            <w:tcW w:w="3042" w:type="dxa"/>
            <w:vAlign w:val="center"/>
          </w:tcPr>
          <w:p w14:paraId="42B689A4" w14:textId="77777777" w:rsidR="00C40C64" w:rsidRDefault="00C40C64" w:rsidP="00F61541">
            <w:pPr>
              <w:spacing w:after="0"/>
              <w:rPr>
                <w:rFonts w:ascii="Arial" w:hAnsi="Arial" w:cs="Arial"/>
                <w:b w:val="0"/>
                <w:bCs w:val="0"/>
                <w:sz w:val="22"/>
                <w:szCs w:val="22"/>
              </w:rPr>
            </w:pPr>
            <w:r>
              <w:rPr>
                <w:noProof/>
                <w:lang w:eastAsia="en-GB"/>
              </w:rPr>
              <w:drawing>
                <wp:inline distT="0" distB="0" distL="0" distR="0" wp14:anchorId="64F2B8FF" wp14:editId="4EAFEC5F">
                  <wp:extent cx="1726020" cy="1952625"/>
                  <wp:effectExtent l="0" t="0" r="7620" b="0"/>
                  <wp:docPr id="94549218" name="Picture 9454921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218" name="Picture 1"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153" cy="1959564"/>
                          </a:xfrm>
                          <a:prstGeom prst="rect">
                            <a:avLst/>
                          </a:prstGeom>
                          <a:noFill/>
                          <a:ln>
                            <a:noFill/>
                          </a:ln>
                        </pic:spPr>
                      </pic:pic>
                    </a:graphicData>
                  </a:graphic>
                </wp:inline>
              </w:drawing>
            </w:r>
          </w:p>
          <w:p w14:paraId="6FCB3EDA" w14:textId="77777777" w:rsidR="00C40C64" w:rsidRDefault="00C40C64" w:rsidP="00F61541">
            <w:pPr>
              <w:spacing w:after="0"/>
              <w:rPr>
                <w:rFonts w:ascii="Arial" w:hAnsi="Arial" w:cs="Arial"/>
                <w:sz w:val="22"/>
                <w:szCs w:val="22"/>
              </w:rPr>
            </w:pPr>
          </w:p>
          <w:p w14:paraId="63372F13" w14:textId="77777777" w:rsidR="008C17A0" w:rsidRPr="00440159" w:rsidRDefault="0096632B" w:rsidP="00F61541">
            <w:pPr>
              <w:spacing w:after="0"/>
              <w:rPr>
                <w:rFonts w:ascii="Arial" w:hAnsi="Arial" w:cs="Arial"/>
                <w:sz w:val="22"/>
                <w:szCs w:val="22"/>
              </w:rPr>
            </w:pPr>
            <w:r w:rsidRPr="00440159">
              <w:rPr>
                <w:rFonts w:ascii="Arial" w:hAnsi="Arial" w:cs="Arial"/>
                <w:b w:val="0"/>
                <w:bCs w:val="0"/>
                <w:sz w:val="22"/>
                <w:szCs w:val="22"/>
              </w:rPr>
              <w:lastRenderedPageBreak/>
              <w:t>Michael Yap</w:t>
            </w:r>
          </w:p>
          <w:p w14:paraId="5715CBBC" w14:textId="77777777" w:rsidR="008C17A0" w:rsidRPr="00440159" w:rsidRDefault="008C17A0" w:rsidP="00F61541">
            <w:pPr>
              <w:spacing w:after="0"/>
              <w:rPr>
                <w:rFonts w:ascii="Arial" w:hAnsi="Arial" w:cs="Arial"/>
                <w:sz w:val="22"/>
                <w:szCs w:val="22"/>
              </w:rPr>
            </w:pPr>
            <w:r w:rsidRPr="00440159">
              <w:rPr>
                <w:rFonts w:ascii="Arial" w:hAnsi="Arial" w:cs="Arial"/>
                <w:b w:val="0"/>
                <w:bCs w:val="0"/>
                <w:sz w:val="22"/>
                <w:szCs w:val="22"/>
              </w:rPr>
              <w:t>Regional Managing Director, Singapore Hub</w:t>
            </w:r>
            <w:r w:rsidR="0096632B" w:rsidRPr="00440159">
              <w:rPr>
                <w:rFonts w:ascii="Arial" w:hAnsi="Arial" w:cs="Arial"/>
                <w:b w:val="0"/>
                <w:bCs w:val="0"/>
                <w:sz w:val="22"/>
                <w:szCs w:val="22"/>
              </w:rPr>
              <w:t xml:space="preserve"> </w:t>
            </w:r>
          </w:p>
          <w:p w14:paraId="7A35D159" w14:textId="77777777" w:rsidR="008C17A0" w:rsidRPr="00440159" w:rsidRDefault="008C17A0" w:rsidP="00F61541">
            <w:pPr>
              <w:spacing w:after="0"/>
              <w:rPr>
                <w:rFonts w:ascii="Arial" w:hAnsi="Arial" w:cs="Arial"/>
                <w:sz w:val="22"/>
                <w:szCs w:val="22"/>
              </w:rPr>
            </w:pPr>
          </w:p>
          <w:p w14:paraId="7DAD2C4E" w14:textId="77777777" w:rsidR="008C17A0" w:rsidRPr="00440159" w:rsidRDefault="0096632B" w:rsidP="00F61541">
            <w:pPr>
              <w:spacing w:after="0"/>
              <w:rPr>
                <w:rFonts w:ascii="Arial" w:hAnsi="Arial" w:cs="Arial"/>
                <w:sz w:val="22"/>
                <w:szCs w:val="22"/>
              </w:rPr>
            </w:pPr>
            <w:r w:rsidRPr="00440159">
              <w:rPr>
                <w:rFonts w:ascii="Arial" w:hAnsi="Arial" w:cs="Arial"/>
                <w:b w:val="0"/>
                <w:bCs w:val="0"/>
                <w:sz w:val="22"/>
                <w:szCs w:val="22"/>
              </w:rPr>
              <w:t>Richard Wells</w:t>
            </w:r>
          </w:p>
          <w:p w14:paraId="7789989B" w14:textId="77777777" w:rsidR="0096632B" w:rsidRPr="00440159" w:rsidRDefault="0096632B" w:rsidP="00F61541">
            <w:pPr>
              <w:spacing w:after="0"/>
              <w:rPr>
                <w:rFonts w:ascii="Arial" w:hAnsi="Arial" w:cs="Arial"/>
                <w:sz w:val="22"/>
                <w:szCs w:val="22"/>
              </w:rPr>
            </w:pPr>
            <w:r w:rsidRPr="00440159">
              <w:rPr>
                <w:rFonts w:ascii="Arial" w:hAnsi="Arial" w:cs="Arial"/>
                <w:b w:val="0"/>
                <w:bCs w:val="0"/>
                <w:sz w:val="22"/>
                <w:szCs w:val="22"/>
              </w:rPr>
              <w:t>Pro-Vice Chancellor (International), Coventry University Group</w:t>
            </w:r>
          </w:p>
          <w:p w14:paraId="74B05E47" w14:textId="77777777" w:rsidR="00F03B2F" w:rsidRPr="00440159" w:rsidRDefault="00F03B2F" w:rsidP="00F61541">
            <w:pPr>
              <w:spacing w:after="0"/>
              <w:rPr>
                <w:rFonts w:ascii="Arial" w:hAnsi="Arial" w:cs="Arial"/>
                <w:sz w:val="22"/>
                <w:szCs w:val="22"/>
              </w:rPr>
            </w:pPr>
          </w:p>
          <w:p w14:paraId="2D1DC042" w14:textId="77777777" w:rsidR="00F03B2F" w:rsidRPr="00440159" w:rsidRDefault="00190D4D" w:rsidP="00F61541">
            <w:pPr>
              <w:spacing w:after="0"/>
              <w:rPr>
                <w:rFonts w:ascii="Arial" w:hAnsi="Arial" w:cs="Arial"/>
                <w:b w:val="0"/>
                <w:bCs w:val="0"/>
                <w:color w:val="0563C1"/>
                <w:sz w:val="22"/>
                <w:szCs w:val="22"/>
              </w:rPr>
            </w:pPr>
            <w:hyperlink r:id="rId15" w:history="1">
              <w:r w:rsidR="00F03B2F" w:rsidRPr="00440159">
                <w:rPr>
                  <w:rStyle w:val="Hyperlink"/>
                  <w:rFonts w:ascii="Arial" w:hAnsi="Arial" w:cs="Arial"/>
                  <w:b w:val="0"/>
                  <w:bCs w:val="0"/>
                  <w:sz w:val="22"/>
                  <w:szCs w:val="22"/>
                  <w:u w:val="none"/>
                </w:rPr>
                <w:t>michael.yap@coventry.ac.uk</w:t>
              </w:r>
            </w:hyperlink>
          </w:p>
          <w:p w14:paraId="69655E32" w14:textId="77777777" w:rsidR="00910E0B" w:rsidRPr="00440159" w:rsidRDefault="00910E0B" w:rsidP="00F61541">
            <w:pPr>
              <w:spacing w:after="0"/>
              <w:rPr>
                <w:rFonts w:ascii="Arial" w:hAnsi="Arial" w:cs="Arial"/>
                <w:b w:val="0"/>
                <w:bCs w:val="0"/>
                <w:sz w:val="22"/>
                <w:szCs w:val="22"/>
              </w:rPr>
            </w:pPr>
          </w:p>
        </w:tc>
        <w:tc>
          <w:tcPr>
            <w:tcW w:w="7033" w:type="dxa"/>
            <w:vAlign w:val="center"/>
          </w:tcPr>
          <w:p w14:paraId="70DB832C" w14:textId="77777777" w:rsidR="000650B8" w:rsidRPr="00440159" w:rsidRDefault="000650B8" w:rsidP="00F61541">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40159">
              <w:rPr>
                <w:rFonts w:asciiTheme="majorHAnsi" w:hAnsiTheme="majorHAnsi" w:cstheme="majorHAnsi"/>
                <w:sz w:val="22"/>
                <w:szCs w:val="22"/>
              </w:rPr>
              <w:lastRenderedPageBreak/>
              <w:t>Coventry University is a public research university located in Coventry, England. It was founded as a polytechnic institute in 1843 and gained university status in 1992. The university has a strong focus on applied research, innovation, and industry engagement.</w:t>
            </w:r>
            <w:r w:rsidRPr="00440159">
              <w:rPr>
                <w:rFonts w:asciiTheme="majorHAnsi" w:hAnsiTheme="majorHAnsi" w:cstheme="majorHAnsi"/>
                <w:sz w:val="22"/>
                <w:szCs w:val="22"/>
              </w:rPr>
              <w:br/>
            </w:r>
            <w:r w:rsidRPr="00440159">
              <w:rPr>
                <w:rFonts w:asciiTheme="majorHAnsi" w:hAnsiTheme="majorHAnsi" w:cstheme="majorHAnsi"/>
                <w:sz w:val="22"/>
                <w:szCs w:val="22"/>
              </w:rPr>
              <w:br/>
              <w:t>Here are some key aspects of Coventry University's profile:</w:t>
            </w:r>
            <w:r w:rsidRPr="00440159">
              <w:rPr>
                <w:rFonts w:asciiTheme="majorHAnsi" w:hAnsiTheme="majorHAnsi" w:cstheme="majorHAnsi"/>
                <w:sz w:val="22"/>
                <w:szCs w:val="22"/>
              </w:rPr>
              <w:br/>
            </w:r>
            <w:r w:rsidRPr="00440159">
              <w:rPr>
                <w:rFonts w:asciiTheme="majorHAnsi" w:hAnsiTheme="majorHAnsi" w:cstheme="majorHAnsi"/>
                <w:sz w:val="22"/>
                <w:szCs w:val="22"/>
              </w:rPr>
              <w:br/>
              <w:t xml:space="preserve">Reputation: Coventry University is known for its commitment to providing high-quality education and excellent student support services. It has gained recognition for its teaching excellence and has been awarded the </w:t>
            </w:r>
            <w:proofErr w:type="gramStart"/>
            <w:r w:rsidRPr="00440159">
              <w:rPr>
                <w:rFonts w:asciiTheme="majorHAnsi" w:hAnsiTheme="majorHAnsi" w:cstheme="majorHAnsi"/>
                <w:sz w:val="22"/>
                <w:szCs w:val="22"/>
              </w:rPr>
              <w:t>Gold</w:t>
            </w:r>
            <w:proofErr w:type="gramEnd"/>
            <w:r w:rsidRPr="00440159">
              <w:rPr>
                <w:rFonts w:asciiTheme="majorHAnsi" w:hAnsiTheme="majorHAnsi" w:cstheme="majorHAnsi"/>
                <w:sz w:val="22"/>
                <w:szCs w:val="22"/>
              </w:rPr>
              <w:t xml:space="preserve"> rating in the UK government's Teaching Excellence Framework (TEF).</w:t>
            </w:r>
            <w:r w:rsidRPr="00440159">
              <w:rPr>
                <w:rFonts w:asciiTheme="majorHAnsi" w:hAnsiTheme="majorHAnsi" w:cstheme="majorHAnsi"/>
                <w:sz w:val="22"/>
                <w:szCs w:val="22"/>
              </w:rPr>
              <w:br/>
            </w:r>
            <w:r w:rsidRPr="00440159">
              <w:rPr>
                <w:rFonts w:asciiTheme="majorHAnsi" w:hAnsiTheme="majorHAnsi" w:cstheme="majorHAnsi"/>
                <w:sz w:val="22"/>
                <w:szCs w:val="22"/>
              </w:rPr>
              <w:br/>
            </w:r>
            <w:r w:rsidRPr="00440159">
              <w:rPr>
                <w:rFonts w:asciiTheme="majorHAnsi" w:hAnsiTheme="majorHAnsi" w:cstheme="majorHAnsi"/>
                <w:sz w:val="22"/>
                <w:szCs w:val="22"/>
              </w:rPr>
              <w:lastRenderedPageBreak/>
              <w:t>Academic Programs: The university offers a wide range of undergraduate and postgraduate programs across various disciplines. It has faculties in areas such as Arts and Humanities, Business and Law, Engineering, Environment and Computing, Health and Life Sciences, and Liberal Arts and Sciences. Coventry University is particularly known for its courses in automotive engineering, design, media, and health-related fields.</w:t>
            </w:r>
            <w:r w:rsidRPr="00440159">
              <w:rPr>
                <w:rFonts w:asciiTheme="majorHAnsi" w:hAnsiTheme="majorHAnsi" w:cstheme="majorHAnsi"/>
                <w:sz w:val="22"/>
                <w:szCs w:val="22"/>
              </w:rPr>
              <w:br/>
            </w:r>
            <w:r w:rsidRPr="00440159">
              <w:rPr>
                <w:rFonts w:asciiTheme="majorHAnsi" w:hAnsiTheme="majorHAnsi" w:cstheme="majorHAnsi"/>
                <w:sz w:val="22"/>
                <w:szCs w:val="22"/>
              </w:rPr>
              <w:br/>
              <w:t>Industry Connections and Employability: Coventry University has a strong emphasis on preparing students for the professional world. It maintains close ties with industry partners, offering opportunities for internships, work placements, and collaborations on research projects. The university's focus on employability is reflected in its excellent graduate employment rates.</w:t>
            </w:r>
            <w:r w:rsidRPr="00440159">
              <w:rPr>
                <w:rFonts w:asciiTheme="majorHAnsi" w:hAnsiTheme="majorHAnsi" w:cstheme="majorHAnsi"/>
                <w:sz w:val="22"/>
                <w:szCs w:val="22"/>
              </w:rPr>
              <w:br/>
            </w:r>
            <w:r w:rsidRPr="00440159">
              <w:rPr>
                <w:rFonts w:asciiTheme="majorHAnsi" w:hAnsiTheme="majorHAnsi" w:cstheme="majorHAnsi"/>
                <w:sz w:val="22"/>
                <w:szCs w:val="22"/>
              </w:rPr>
              <w:br/>
              <w:t xml:space="preserve">Research and Innovation: Coventry University is recognized for its research activities in various fields. It has research </w:t>
            </w:r>
            <w:proofErr w:type="spellStart"/>
            <w:r w:rsidRPr="00440159">
              <w:rPr>
                <w:rFonts w:asciiTheme="majorHAnsi" w:hAnsiTheme="majorHAnsi" w:cstheme="majorHAnsi"/>
                <w:sz w:val="22"/>
                <w:szCs w:val="22"/>
              </w:rPr>
              <w:t>centers</w:t>
            </w:r>
            <w:proofErr w:type="spellEnd"/>
            <w:r w:rsidRPr="00440159">
              <w:rPr>
                <w:rFonts w:asciiTheme="majorHAnsi" w:hAnsiTheme="majorHAnsi" w:cstheme="majorHAnsi"/>
                <w:sz w:val="22"/>
                <w:szCs w:val="22"/>
              </w:rPr>
              <w:t xml:space="preserve"> and institutes dedicated to specific areas, including automotive engineering, manufacturing, health and wellbeing, sustainable futures, and design. The university actively encourages research collaboration with external partners.</w:t>
            </w:r>
            <w:r w:rsidRPr="00440159">
              <w:rPr>
                <w:rFonts w:asciiTheme="majorHAnsi" w:hAnsiTheme="majorHAnsi" w:cstheme="majorHAnsi"/>
                <w:sz w:val="22"/>
                <w:szCs w:val="22"/>
              </w:rPr>
              <w:br/>
            </w:r>
            <w:r w:rsidRPr="00440159">
              <w:rPr>
                <w:rFonts w:asciiTheme="majorHAnsi" w:hAnsiTheme="majorHAnsi" w:cstheme="majorHAnsi"/>
                <w:sz w:val="22"/>
                <w:szCs w:val="22"/>
              </w:rPr>
              <w:br/>
              <w:t>Global Outlook: Coventry University has a strong international orientation and welcomes students from around the world. It has partnerships with numerous institutions worldwide and offers opportunities for student exchange programs and international study experiences. The university also has branch campuses in other countries, including Coventry University London and Coventry University Scarborough.</w:t>
            </w:r>
            <w:r w:rsidRPr="00440159">
              <w:rPr>
                <w:rFonts w:asciiTheme="majorHAnsi" w:hAnsiTheme="majorHAnsi" w:cstheme="majorHAnsi"/>
                <w:sz w:val="22"/>
                <w:szCs w:val="22"/>
              </w:rPr>
              <w:br/>
            </w:r>
            <w:r w:rsidRPr="00440159">
              <w:rPr>
                <w:rFonts w:asciiTheme="majorHAnsi" w:hAnsiTheme="majorHAnsi" w:cstheme="majorHAnsi"/>
                <w:sz w:val="22"/>
                <w:szCs w:val="22"/>
              </w:rPr>
              <w:br/>
              <w:t xml:space="preserve">Campus and Facilities: The main campus of Coventry University </w:t>
            </w:r>
            <w:proofErr w:type="gramStart"/>
            <w:r w:rsidRPr="00440159">
              <w:rPr>
                <w:rFonts w:asciiTheme="majorHAnsi" w:hAnsiTheme="majorHAnsi" w:cstheme="majorHAnsi"/>
                <w:sz w:val="22"/>
                <w:szCs w:val="22"/>
              </w:rPr>
              <w:t>is located in</w:t>
            </w:r>
            <w:proofErr w:type="gramEnd"/>
            <w:r w:rsidRPr="00440159">
              <w:rPr>
                <w:rFonts w:asciiTheme="majorHAnsi" w:hAnsiTheme="majorHAnsi" w:cstheme="majorHAnsi"/>
                <w:sz w:val="22"/>
                <w:szCs w:val="22"/>
              </w:rPr>
              <w:t xml:space="preserve"> the city </w:t>
            </w:r>
            <w:proofErr w:type="spellStart"/>
            <w:r w:rsidRPr="00440159">
              <w:rPr>
                <w:rFonts w:asciiTheme="majorHAnsi" w:hAnsiTheme="majorHAnsi" w:cstheme="majorHAnsi"/>
                <w:sz w:val="22"/>
                <w:szCs w:val="22"/>
              </w:rPr>
              <w:t>center</w:t>
            </w:r>
            <w:proofErr w:type="spellEnd"/>
            <w:r w:rsidRPr="00440159">
              <w:rPr>
                <w:rFonts w:asciiTheme="majorHAnsi" w:hAnsiTheme="majorHAnsi" w:cstheme="majorHAnsi"/>
                <w:sz w:val="22"/>
                <w:szCs w:val="22"/>
              </w:rPr>
              <w:t xml:space="preserve"> of Coventry. The campus features modern facilities, including well-equipped laboratories, libraries, computer labs, sports facilities, and student accommodation. The university continually invests in infrastructure and technology to provide a conducive learning environment.</w:t>
            </w:r>
            <w:r w:rsidRPr="00440159">
              <w:rPr>
                <w:rFonts w:asciiTheme="majorHAnsi" w:hAnsiTheme="majorHAnsi" w:cstheme="majorHAnsi"/>
                <w:sz w:val="22"/>
                <w:szCs w:val="22"/>
              </w:rPr>
              <w:br/>
            </w:r>
            <w:r w:rsidRPr="00440159">
              <w:rPr>
                <w:rFonts w:asciiTheme="majorHAnsi" w:hAnsiTheme="majorHAnsi" w:cstheme="majorHAnsi"/>
                <w:sz w:val="22"/>
                <w:szCs w:val="22"/>
              </w:rPr>
              <w:br/>
              <w:t>Overall, Coventry University is a respected institution with a focus on practical education, research, and industry collaboration. Its commitment to employability and global perspectives contributes to its reputation as an innovative and forward-thinking university.</w:t>
            </w:r>
          </w:p>
          <w:p w14:paraId="3044151D" w14:textId="77777777" w:rsidR="000650B8" w:rsidRDefault="000650B8" w:rsidP="00F61541">
            <w:pPr>
              <w:spacing w:after="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b/>
                <w:bCs/>
              </w:rPr>
            </w:pPr>
          </w:p>
          <w:p w14:paraId="3EEAC331" w14:textId="77777777" w:rsidR="00D772A6" w:rsidRPr="00440159" w:rsidRDefault="00D772A6" w:rsidP="00F61541">
            <w:pPr>
              <w:spacing w:after="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b/>
                <w:bCs/>
              </w:rPr>
            </w:pPr>
            <w:r w:rsidRPr="00440159">
              <w:rPr>
                <w:rFonts w:ascii="Arial" w:hAnsi="Arial" w:cs="Arial"/>
                <w:sz w:val="22"/>
                <w:szCs w:val="22"/>
              </w:rPr>
              <w:t>www.coventry.ac.uk</w:t>
            </w:r>
          </w:p>
        </w:tc>
      </w:tr>
    </w:tbl>
    <w:p w14:paraId="23790ADE" w14:textId="2EEE275C" w:rsidR="0030459A" w:rsidRDefault="0030459A" w:rsidP="00F61541"/>
    <w:tbl>
      <w:tblPr>
        <w:tblStyle w:val="GridTable1Light-Accent1"/>
        <w:tblW w:w="10165" w:type="dxa"/>
        <w:tblCellMar>
          <w:top w:w="57" w:type="dxa"/>
          <w:left w:w="113" w:type="dxa"/>
          <w:bottom w:w="57" w:type="dxa"/>
          <w:right w:w="113" w:type="dxa"/>
        </w:tblCellMar>
        <w:tblLook w:val="04A0" w:firstRow="1" w:lastRow="0" w:firstColumn="1" w:lastColumn="0" w:noHBand="0" w:noVBand="1"/>
      </w:tblPr>
      <w:tblGrid>
        <w:gridCol w:w="3114"/>
        <w:gridCol w:w="7051"/>
      </w:tblGrid>
      <w:tr w:rsidR="00B429F1" w:rsidRPr="00440159" w14:paraId="02DB17C1"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2"/>
            <w:vAlign w:val="center"/>
          </w:tcPr>
          <w:p w14:paraId="24B9B17F" w14:textId="03AF5A8C" w:rsidR="00B429F1" w:rsidRPr="00440159" w:rsidRDefault="00B429F1" w:rsidP="00C6001F">
            <w:pPr>
              <w:pStyle w:val="Heading3"/>
              <w:numPr>
                <w:ilvl w:val="0"/>
                <w:numId w:val="30"/>
              </w:numPr>
              <w:outlineLvl w:val="2"/>
              <w:rPr>
                <w:lang w:eastAsia="en-GB"/>
              </w:rPr>
            </w:pPr>
            <w:bookmarkStart w:id="7" w:name="_Toc147307617"/>
            <w:r>
              <w:rPr>
                <w:b/>
                <w:bCs/>
              </w:rPr>
              <w:lastRenderedPageBreak/>
              <w:t>ECCTIS</w:t>
            </w:r>
            <w:bookmarkEnd w:id="7"/>
          </w:p>
        </w:tc>
      </w:tr>
      <w:tr w:rsidR="00567FDE" w:rsidRPr="00440159" w14:paraId="12AB3D1B" w14:textId="77777777" w:rsidTr="0007347B">
        <w:tc>
          <w:tcPr>
            <w:cnfStyle w:val="001000000000" w:firstRow="0" w:lastRow="0" w:firstColumn="1" w:lastColumn="0" w:oddVBand="0" w:evenVBand="0" w:oddHBand="0" w:evenHBand="0" w:firstRowFirstColumn="0" w:firstRowLastColumn="0" w:lastRowFirstColumn="0" w:lastRowLastColumn="0"/>
            <w:tcW w:w="3114" w:type="dxa"/>
            <w:vAlign w:val="center"/>
          </w:tcPr>
          <w:p w14:paraId="3AEAB87D" w14:textId="2292E7CB" w:rsidR="00B429F1" w:rsidRDefault="00567FDE" w:rsidP="00F61541">
            <w:r>
              <w:rPr>
                <w:noProof/>
              </w:rPr>
              <w:drawing>
                <wp:inline distT="0" distB="0" distL="0" distR="0" wp14:anchorId="17DF1432" wp14:editId="297DEB3A">
                  <wp:extent cx="1295400" cy="1494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503" cy="1509321"/>
                          </a:xfrm>
                          <a:prstGeom prst="rect">
                            <a:avLst/>
                          </a:prstGeom>
                          <a:noFill/>
                          <a:ln>
                            <a:noFill/>
                          </a:ln>
                        </pic:spPr>
                      </pic:pic>
                    </a:graphicData>
                  </a:graphic>
                </wp:inline>
              </w:drawing>
            </w:r>
          </w:p>
          <w:p w14:paraId="57FDEE94" w14:textId="3E10FA49" w:rsidR="00B429F1" w:rsidRPr="00567FDE" w:rsidRDefault="00B429F1" w:rsidP="00F61541">
            <w:pPr>
              <w:rPr>
                <w:rFonts w:asciiTheme="majorHAnsi" w:hAnsiTheme="majorHAnsi" w:cstheme="majorHAnsi"/>
                <w:sz w:val="22"/>
                <w:szCs w:val="22"/>
              </w:rPr>
            </w:pPr>
            <w:r w:rsidRPr="00567FDE">
              <w:rPr>
                <w:rFonts w:asciiTheme="majorHAnsi" w:hAnsiTheme="majorHAnsi" w:cstheme="majorHAnsi"/>
                <w:b w:val="0"/>
                <w:bCs w:val="0"/>
                <w:sz w:val="22"/>
                <w:szCs w:val="22"/>
              </w:rPr>
              <w:t>Dr Fabrizio Trifiro</w:t>
            </w:r>
          </w:p>
          <w:p w14:paraId="464C6994" w14:textId="77777777" w:rsidR="00B429F1" w:rsidRPr="00567FDE" w:rsidRDefault="00B429F1" w:rsidP="00F61541">
            <w:pPr>
              <w:rPr>
                <w:rFonts w:asciiTheme="majorHAnsi" w:hAnsiTheme="majorHAnsi" w:cstheme="majorHAnsi"/>
                <w:sz w:val="22"/>
                <w:szCs w:val="22"/>
              </w:rPr>
            </w:pPr>
            <w:r w:rsidRPr="00567FDE">
              <w:rPr>
                <w:rFonts w:asciiTheme="majorHAnsi" w:hAnsiTheme="majorHAnsi" w:cstheme="majorHAnsi"/>
                <w:b w:val="0"/>
                <w:bCs w:val="0"/>
                <w:sz w:val="22"/>
                <w:szCs w:val="22"/>
              </w:rPr>
              <w:t>Head of Stakeholder Engagement and International Quality Reviews (INQAAHE Board Member)</w:t>
            </w:r>
          </w:p>
          <w:p w14:paraId="163F4B4C" w14:textId="77777777" w:rsidR="00B429F1" w:rsidRPr="00B429F1" w:rsidRDefault="00190D4D" w:rsidP="00F61541">
            <w:pPr>
              <w:spacing w:after="0"/>
              <w:rPr>
                <w:rFonts w:ascii="Calibri" w:hAnsi="Calibri" w:cs="Calibri"/>
                <w:b w:val="0"/>
                <w:bCs w:val="0"/>
                <w:color w:val="000000" w:themeColor="text1"/>
                <w:sz w:val="22"/>
                <w:szCs w:val="22"/>
              </w:rPr>
            </w:pPr>
            <w:hyperlink r:id="rId17" w:history="1">
              <w:r w:rsidR="00B429F1" w:rsidRPr="00567FDE">
                <w:rPr>
                  <w:rStyle w:val="Hyperlink"/>
                  <w:rFonts w:asciiTheme="majorHAnsi" w:hAnsiTheme="majorHAnsi" w:cstheme="majorHAnsi"/>
                  <w:b w:val="0"/>
                  <w:bCs w:val="0"/>
                  <w:color w:val="000000" w:themeColor="text1"/>
                  <w:sz w:val="22"/>
                  <w:szCs w:val="22"/>
                  <w:u w:val="none"/>
                </w:rPr>
                <w:t>Fabrizio.Trifiro@ecctis.com</w:t>
              </w:r>
            </w:hyperlink>
          </w:p>
          <w:p w14:paraId="4ADCC70F" w14:textId="3375B924" w:rsidR="00B429F1" w:rsidRPr="00440159" w:rsidRDefault="00B429F1" w:rsidP="00F61541">
            <w:pPr>
              <w:rPr>
                <w:b w:val="0"/>
                <w:bCs w:val="0"/>
              </w:rPr>
            </w:pPr>
          </w:p>
        </w:tc>
        <w:tc>
          <w:tcPr>
            <w:tcW w:w="7051" w:type="dxa"/>
            <w:vAlign w:val="center"/>
          </w:tcPr>
          <w:p w14:paraId="02B3AD2F" w14:textId="77777777" w:rsidR="00B429F1" w:rsidRPr="00567FDE" w:rsidRDefault="00B429F1"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2"/>
                <w:szCs w:val="22"/>
                <w:lang w:eastAsia="en-GB"/>
              </w:rPr>
            </w:pPr>
            <w:proofErr w:type="spellStart"/>
            <w:r w:rsidRPr="00567FDE">
              <w:rPr>
                <w:sz w:val="22"/>
                <w:szCs w:val="22"/>
                <w:lang w:eastAsia="en-GB"/>
              </w:rPr>
              <w:t>Ecctis</w:t>
            </w:r>
            <w:proofErr w:type="spellEnd"/>
            <w:r w:rsidRPr="00567FDE">
              <w:rPr>
                <w:sz w:val="22"/>
                <w:szCs w:val="22"/>
                <w:lang w:eastAsia="en-GB"/>
              </w:rPr>
              <w:t xml:space="preserve"> is the organisation designated by Government to manage the UK qualification recognition function (UK ENIC). UK ENIC provides independent advice and guidance on international education systems and qualifications and their comparability to the UK. </w:t>
            </w:r>
            <w:proofErr w:type="spellStart"/>
            <w:r w:rsidRPr="00567FDE">
              <w:rPr>
                <w:sz w:val="22"/>
                <w:szCs w:val="22"/>
                <w:lang w:eastAsia="en-GB"/>
              </w:rPr>
              <w:t>Ecctis</w:t>
            </w:r>
            <w:proofErr w:type="spellEnd"/>
            <w:r w:rsidRPr="00567FDE">
              <w:rPr>
                <w:sz w:val="22"/>
                <w:szCs w:val="22"/>
                <w:lang w:eastAsia="en-GB"/>
              </w:rPr>
              <w:t xml:space="preserve"> also manages the Visas and Nationality Services for the Home Office, and the UK Centre for Professional Qualifications for DBT. In addition, </w:t>
            </w:r>
            <w:proofErr w:type="spellStart"/>
            <w:r w:rsidRPr="00567FDE">
              <w:rPr>
                <w:sz w:val="22"/>
                <w:szCs w:val="22"/>
                <w:lang w:eastAsia="en-GB"/>
              </w:rPr>
              <w:t>Ecctis</w:t>
            </w:r>
            <w:proofErr w:type="spellEnd"/>
            <w:r w:rsidRPr="00567FDE">
              <w:rPr>
                <w:sz w:val="22"/>
                <w:szCs w:val="22"/>
                <w:lang w:eastAsia="en-GB"/>
              </w:rPr>
              <w:t xml:space="preserve"> offers a broad range of independent services to the international education community to support their internationalisation efforts. These include quality benchmark services aimed at improving understanding of and confidence in qualifications in traditionally challenging areas for recognition, such as TVET and TNE.</w:t>
            </w:r>
          </w:p>
          <w:p w14:paraId="5B7E61B5" w14:textId="77777777" w:rsidR="00567FDE" w:rsidRPr="00567FDE" w:rsidRDefault="00567FDE"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has an extensive network of partnerships with key international stakeholders in HE and TNE in the region. We have a formal MoU with the Asia Pacific Quality Network revolving around supporting the growth of quality TNE in the region, including through the TNE Quality Benchmark (TNE QB). We are currently undertaking a TNE QB review of a UK – Vietnam partnership. When undertaking TNE QB reviews we seek to liaise with key stakeholders, as part of the TNE QB review in Vietnam we have been liaising with the MOET. We have also engaged with the MOET to share insights about different approaches to education hubs, to inform the MOET decision to establishing a dedicated education hub in VietNam. </w:t>
            </w:r>
            <w:proofErr w:type="spellStart"/>
            <w:r w:rsidRPr="00567FDE">
              <w:rPr>
                <w:rFonts w:ascii="Arial" w:hAnsi="Arial" w:cs="Arial"/>
                <w:color w:val="000000"/>
                <w:sz w:val="22"/>
                <w:szCs w:val="22"/>
              </w:rPr>
              <w:t>Dr.</w:t>
            </w:r>
            <w:proofErr w:type="spellEnd"/>
            <w:r w:rsidRPr="00567FDE">
              <w:rPr>
                <w:rFonts w:ascii="Arial" w:hAnsi="Arial" w:cs="Arial"/>
                <w:color w:val="000000"/>
                <w:sz w:val="22"/>
                <w:szCs w:val="22"/>
              </w:rPr>
              <w:t xml:space="preserve"> Trifiro’ has led the establishment of a recent initiative aimed at bringing together different international education hubs to explore innovative cooperation capable to foster growth in TNE and mobility. The initiative currently includes </w:t>
            </w:r>
            <w:proofErr w:type="spellStart"/>
            <w:r w:rsidRPr="00567FDE">
              <w:rPr>
                <w:rFonts w:ascii="Arial" w:hAnsi="Arial" w:cs="Arial"/>
                <w:color w:val="000000"/>
                <w:sz w:val="22"/>
                <w:szCs w:val="22"/>
              </w:rPr>
              <w:t>EduCity</w:t>
            </w:r>
            <w:proofErr w:type="spellEnd"/>
            <w:r w:rsidRPr="00567FDE">
              <w:rPr>
                <w:rFonts w:ascii="Arial" w:hAnsi="Arial" w:cs="Arial"/>
                <w:color w:val="000000"/>
                <w:sz w:val="22"/>
                <w:szCs w:val="22"/>
              </w:rPr>
              <w:t xml:space="preserve"> </w:t>
            </w:r>
            <w:proofErr w:type="spellStart"/>
            <w:r w:rsidRPr="00567FDE">
              <w:rPr>
                <w:rFonts w:ascii="Arial" w:hAnsi="Arial" w:cs="Arial"/>
                <w:color w:val="000000"/>
                <w:sz w:val="22"/>
                <w:szCs w:val="22"/>
              </w:rPr>
              <w:t>Iskanadar</w:t>
            </w:r>
            <w:proofErr w:type="spellEnd"/>
            <w:r w:rsidRPr="00567FDE">
              <w:rPr>
                <w:rFonts w:ascii="Arial" w:hAnsi="Arial" w:cs="Arial"/>
                <w:color w:val="000000"/>
                <w:sz w:val="22"/>
                <w:szCs w:val="22"/>
              </w:rPr>
              <w:t xml:space="preserve"> (Malaysia), Incheon Global Campus (South Korea) and </w:t>
            </w:r>
            <w:proofErr w:type="spellStart"/>
            <w:r w:rsidRPr="00567FDE">
              <w:rPr>
                <w:rFonts w:ascii="Arial" w:hAnsi="Arial" w:cs="Arial"/>
                <w:color w:val="000000"/>
                <w:sz w:val="22"/>
                <w:szCs w:val="22"/>
              </w:rPr>
              <w:t>Uniciti</w:t>
            </w:r>
            <w:proofErr w:type="spellEnd"/>
            <w:r w:rsidRPr="00567FDE">
              <w:rPr>
                <w:rFonts w:ascii="Arial" w:hAnsi="Arial" w:cs="Arial"/>
                <w:color w:val="000000"/>
                <w:sz w:val="22"/>
                <w:szCs w:val="22"/>
              </w:rPr>
              <w:t xml:space="preserve"> Education Hub (Mauritius). The MOET in VietNam has expressed interest in being involved in the conversation with these hubs. Last year we worked together with DVTA and British Council VietNam as part of a VET Toolbox project aimed at supporting the internationalisation of the VietNam VET sector. Growing TVET TNE can play a key part, which could also feed into HE TNE. In the ASEAN region last </w:t>
            </w:r>
            <w:proofErr w:type="gramStart"/>
            <w:r w:rsidRPr="00567FDE">
              <w:rPr>
                <w:rFonts w:ascii="Arial" w:hAnsi="Arial" w:cs="Arial"/>
                <w:color w:val="000000"/>
                <w:sz w:val="22"/>
                <w:szCs w:val="22"/>
              </w:rPr>
              <w:t>year</w:t>
            </w:r>
            <w:proofErr w:type="gramEnd"/>
            <w:r w:rsidRPr="00567FDE">
              <w:rPr>
                <w:rFonts w:ascii="Arial" w:hAnsi="Arial" w:cs="Arial"/>
                <w:color w:val="000000"/>
                <w:sz w:val="22"/>
                <w:szCs w:val="22"/>
              </w:rPr>
              <w:t xml:space="preserve"> we have renewed our strategic MoU with the Malaysia Qualifications Agency, with a view to supporting stronger UK-Malaysia cooperation, including through TNE. We have recently carried out a feasibility study on international branch campuses in Indonesia on behalf of the FCDO.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is a founding member of the Cross-Border Quality Assurance Network (CBQAN), an initiative under the Asia-Europe Meetings of Ministers of Education led by CDGDC in China and supported by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and MQA aimed at fostering the growth of quality cross-border education between Asia and Europe. </w:t>
            </w:r>
            <w:proofErr w:type="spellStart"/>
            <w:r w:rsidRPr="00567FDE">
              <w:rPr>
                <w:rFonts w:ascii="Arial" w:hAnsi="Arial" w:cs="Arial"/>
                <w:color w:val="000000"/>
                <w:sz w:val="22"/>
                <w:szCs w:val="22"/>
              </w:rPr>
              <w:t>Dr.</w:t>
            </w:r>
            <w:proofErr w:type="spellEnd"/>
            <w:r w:rsidRPr="00567FDE">
              <w:rPr>
                <w:rFonts w:ascii="Arial" w:hAnsi="Arial" w:cs="Arial"/>
                <w:color w:val="000000"/>
                <w:sz w:val="22"/>
                <w:szCs w:val="22"/>
              </w:rPr>
              <w:t xml:space="preserve"> Trifiro’ has been previously involved in supporting BC Thailand and Philippines in developing TNE </w:t>
            </w:r>
            <w:r w:rsidRPr="00567FDE">
              <w:rPr>
                <w:rFonts w:ascii="Arial" w:hAnsi="Arial" w:cs="Arial"/>
                <w:color w:val="000000"/>
                <w:sz w:val="22"/>
                <w:szCs w:val="22"/>
              </w:rPr>
              <w:lastRenderedPageBreak/>
              <w:t xml:space="preserve">partnerships with UK providers, including by delivering workshops to interested local institutions.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has also strategic relationships with players in international education in the broader region and internationally, including key credential evaluators such as CSCSE (China) and WES (North America), both involved in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TNE work aimed at improving the international recognition of TNE, the broader international quality assurance community through its membership of the board of INQAAHE (the International Network of Quality Assurance Agencies in Higher Education), and of course the international qualification recognition community, including through its vice-presidency of the ENIC-NARIC network.  </w:t>
            </w:r>
          </w:p>
          <w:p w14:paraId="359ECCCF" w14:textId="7996E025" w:rsidR="00B429F1" w:rsidRPr="00567FDE" w:rsidRDefault="00B429F1"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2"/>
                <w:szCs w:val="22"/>
                <w:lang w:eastAsia="en-GB"/>
              </w:rPr>
            </w:pPr>
          </w:p>
          <w:p w14:paraId="734E01E2" w14:textId="6AD0104C" w:rsidR="00B429F1" w:rsidRPr="00567FDE" w:rsidRDefault="00567FDE"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TNE Quality Benchmark (QB) activity aims at improving the international recognition and portability of TNE qualifications through benchmarking TNE operations, regardless of country of origin or delivery, against international standards of good practice. TNE QB aims at providing the international education community with that missing international shared framework that can support coordination of regulatory / quality assurance activity between sending and receiving countries and improve the recognition climate for TNE, which is instrumental to support the growth of quality TNE and untap its progressive potential as a mean to widening access to international education. To achieve </w:t>
            </w:r>
            <w:proofErr w:type="gramStart"/>
            <w:r w:rsidRPr="00567FDE">
              <w:rPr>
                <w:rFonts w:ascii="Arial" w:hAnsi="Arial" w:cs="Arial"/>
                <w:color w:val="000000"/>
                <w:sz w:val="22"/>
                <w:szCs w:val="22"/>
              </w:rPr>
              <w:t>this</w:t>
            </w:r>
            <w:proofErr w:type="gramEnd"/>
            <w:r w:rsidRPr="00567FDE">
              <w:rPr>
                <w:rFonts w:ascii="Arial" w:hAnsi="Arial" w:cs="Arial"/>
                <w:color w:val="000000"/>
                <w:sz w:val="22"/>
                <w:szCs w:val="22"/>
              </w:rPr>
              <w:t xml:space="preserve"> it is of strategic importance to raise awareness about this international framework with stakeholders in key countries for TNE such VietNam, and also Thailand as it intends to expand its TNE sector. The TNE QB framework can be a particularly helpful tool for TNE host countries receiving TNE from different cultures and practices of quality and quality assurance. As part of its mission to support the growth of quality internationalisation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is also engaging with international education hubs to support their strategic role in making quality international education available ‘closer to home</w:t>
            </w:r>
            <w:proofErr w:type="gramStart"/>
            <w:r w:rsidRPr="00567FDE">
              <w:rPr>
                <w:rFonts w:ascii="Arial" w:hAnsi="Arial" w:cs="Arial"/>
                <w:color w:val="000000"/>
                <w:sz w:val="22"/>
                <w:szCs w:val="22"/>
              </w:rPr>
              <w:t>’, and</w:t>
            </w:r>
            <w:proofErr w:type="gramEnd"/>
            <w:r w:rsidRPr="00567FDE">
              <w:rPr>
                <w:rFonts w:ascii="Arial" w:hAnsi="Arial" w:cs="Arial"/>
                <w:color w:val="000000"/>
                <w:sz w:val="22"/>
                <w:szCs w:val="22"/>
              </w:rPr>
              <w:t xml:space="preserve"> is able to share useful insights into different hubs models to countries such as VietNam, and possibly Thailand too, that are considering establishing local hubs themselves. In addition, </w:t>
            </w:r>
            <w:proofErr w:type="spellStart"/>
            <w:r w:rsidRPr="00567FDE">
              <w:rPr>
                <w:rFonts w:ascii="Arial" w:hAnsi="Arial" w:cs="Arial"/>
                <w:color w:val="000000"/>
                <w:sz w:val="22"/>
                <w:szCs w:val="22"/>
              </w:rPr>
              <w:t>Ecctis</w:t>
            </w:r>
            <w:proofErr w:type="spellEnd"/>
            <w:r w:rsidRPr="00567FDE">
              <w:rPr>
                <w:rFonts w:ascii="Arial" w:hAnsi="Arial" w:cs="Arial"/>
                <w:color w:val="000000"/>
                <w:sz w:val="22"/>
                <w:szCs w:val="22"/>
              </w:rPr>
              <w:t xml:space="preserve"> is interested in discussing broader aspects affecting the smooth reciprocal recognition of qualifications, which can critically affect the development of closer partnerships between the UK and VietNam and Thailand.  </w:t>
            </w:r>
          </w:p>
        </w:tc>
      </w:tr>
    </w:tbl>
    <w:p w14:paraId="0168C067" w14:textId="2AA9E9F0" w:rsidR="00B429F1" w:rsidRDefault="00B429F1"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114"/>
        <w:gridCol w:w="7141"/>
      </w:tblGrid>
      <w:tr w:rsidR="000650B8" w:rsidRPr="00440159" w14:paraId="7D60C85E" w14:textId="77777777" w:rsidTr="26A63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75A2B0AD" w14:textId="77777777" w:rsidR="000650B8" w:rsidRPr="00440159" w:rsidRDefault="000650B8" w:rsidP="00C6001F">
            <w:pPr>
              <w:pStyle w:val="Heading3"/>
              <w:numPr>
                <w:ilvl w:val="0"/>
                <w:numId w:val="30"/>
              </w:numPr>
              <w:outlineLvl w:val="2"/>
              <w:rPr>
                <w:lang w:eastAsia="en-GB"/>
              </w:rPr>
            </w:pPr>
            <w:bookmarkStart w:id="8" w:name="_Toc147307618"/>
            <w:r w:rsidRPr="00440159">
              <w:rPr>
                <w:b/>
                <w:bCs/>
              </w:rPr>
              <w:lastRenderedPageBreak/>
              <w:t>NCUK</w:t>
            </w:r>
            <w:bookmarkEnd w:id="8"/>
          </w:p>
        </w:tc>
      </w:tr>
      <w:tr w:rsidR="007E2BC2" w:rsidRPr="00440159" w14:paraId="6E4C1E28" w14:textId="77777777" w:rsidTr="26A63A43">
        <w:tc>
          <w:tcPr>
            <w:cnfStyle w:val="001000000000" w:firstRow="0" w:lastRow="0" w:firstColumn="1" w:lastColumn="0" w:oddVBand="0" w:evenVBand="0" w:oddHBand="0" w:evenHBand="0" w:firstRowFirstColumn="0" w:firstRowLastColumn="0" w:lastRowFirstColumn="0" w:lastRowLastColumn="0"/>
            <w:tcW w:w="3114" w:type="dxa"/>
            <w:vAlign w:val="center"/>
          </w:tcPr>
          <w:p w14:paraId="036F6F0F" w14:textId="02BD4B23" w:rsidR="00192351" w:rsidRPr="00CB5737" w:rsidRDefault="00CB5737" w:rsidP="00CB5737">
            <w:pPr>
              <w:rPr>
                <w:rFonts w:ascii="Segoe UI" w:hAnsi="Segoe UI" w:cs="Segoe UI"/>
                <w:b w:val="0"/>
                <w:bCs w:val="0"/>
                <w:sz w:val="20"/>
                <w:szCs w:val="20"/>
              </w:rPr>
            </w:pPr>
            <w:r>
              <w:rPr>
                <w:noProof/>
              </w:rPr>
              <w:drawing>
                <wp:inline distT="0" distB="0" distL="0" distR="0" wp14:anchorId="7647DB93" wp14:editId="4353491A">
                  <wp:extent cx="1647825" cy="1647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rFonts w:ascii="Arial" w:hAnsi="Arial" w:cs="Arial"/>
                <w:b w:val="0"/>
                <w:bCs w:val="0"/>
                <w:color w:val="002060"/>
                <w:sz w:val="20"/>
                <w:szCs w:val="20"/>
                <w:shd w:val="clear" w:color="auto" w:fill="FFFFFF"/>
              </w:rPr>
              <w:br/>
            </w:r>
            <w:r w:rsidR="00192351" w:rsidRPr="00CB5737">
              <w:rPr>
                <w:rStyle w:val="normaltextrun"/>
                <w:rFonts w:ascii="Arial" w:hAnsi="Arial" w:cs="Arial"/>
                <w:b w:val="0"/>
                <w:bCs w:val="0"/>
                <w:sz w:val="22"/>
                <w:szCs w:val="22"/>
              </w:rPr>
              <w:t>Maria McKenna, </w:t>
            </w:r>
            <w:r w:rsidR="00192351" w:rsidRPr="00CB5737">
              <w:rPr>
                <w:rStyle w:val="eop"/>
                <w:rFonts w:ascii="Arial" w:hAnsi="Arial" w:cs="Arial"/>
                <w:b w:val="0"/>
                <w:bCs w:val="0"/>
                <w:sz w:val="22"/>
                <w:szCs w:val="22"/>
              </w:rPr>
              <w:t> </w:t>
            </w:r>
          </w:p>
          <w:p w14:paraId="65043630" w14:textId="77777777" w:rsidR="00192351" w:rsidRPr="00CB5737" w:rsidRDefault="00192351" w:rsidP="00192351">
            <w:pPr>
              <w:pStyle w:val="paragraph"/>
              <w:spacing w:before="0" w:beforeAutospacing="0" w:after="0" w:afterAutospacing="0"/>
              <w:textAlignment w:val="baseline"/>
              <w:rPr>
                <w:rFonts w:ascii="Segoe UI" w:hAnsi="Segoe UI" w:cs="Segoe UI"/>
                <w:b w:val="0"/>
                <w:bCs w:val="0"/>
                <w:sz w:val="20"/>
                <w:szCs w:val="20"/>
              </w:rPr>
            </w:pPr>
            <w:r w:rsidRPr="00CB5737">
              <w:rPr>
                <w:rStyle w:val="normaltextrun"/>
                <w:rFonts w:ascii="Arial" w:hAnsi="Arial" w:cs="Arial"/>
                <w:b w:val="0"/>
                <w:bCs w:val="0"/>
                <w:sz w:val="22"/>
                <w:szCs w:val="22"/>
              </w:rPr>
              <w:t>Business Development </w:t>
            </w:r>
            <w:r w:rsidRPr="00CB5737">
              <w:rPr>
                <w:rStyle w:val="eop"/>
                <w:rFonts w:ascii="Arial" w:eastAsiaTheme="majorEastAsia" w:hAnsi="Arial" w:cs="Arial"/>
                <w:b w:val="0"/>
                <w:bCs w:val="0"/>
                <w:sz w:val="22"/>
                <w:szCs w:val="22"/>
              </w:rPr>
              <w:t> </w:t>
            </w:r>
          </w:p>
          <w:p w14:paraId="6D9FC1ED" w14:textId="77777777" w:rsidR="00192351" w:rsidRPr="00CB5737" w:rsidRDefault="00192351" w:rsidP="00192351">
            <w:pPr>
              <w:pStyle w:val="paragraph"/>
              <w:spacing w:before="0" w:beforeAutospacing="0" w:after="0" w:afterAutospacing="0"/>
              <w:textAlignment w:val="baseline"/>
              <w:rPr>
                <w:rFonts w:ascii="Segoe UI" w:hAnsi="Segoe UI" w:cs="Segoe UI"/>
                <w:b w:val="0"/>
                <w:bCs w:val="0"/>
                <w:sz w:val="20"/>
                <w:szCs w:val="20"/>
              </w:rPr>
            </w:pPr>
            <w:r w:rsidRPr="00CB5737">
              <w:rPr>
                <w:rStyle w:val="normaltextrun"/>
                <w:rFonts w:ascii="Arial" w:hAnsi="Arial" w:cs="Arial"/>
                <w:b w:val="0"/>
                <w:bCs w:val="0"/>
                <w:sz w:val="22"/>
                <w:szCs w:val="22"/>
              </w:rPr>
              <w:t>Director</w:t>
            </w:r>
            <w:r w:rsidRPr="00CB5737">
              <w:rPr>
                <w:rStyle w:val="eop"/>
                <w:rFonts w:ascii="Arial" w:eastAsiaTheme="majorEastAsia" w:hAnsi="Arial" w:cs="Arial"/>
                <w:b w:val="0"/>
                <w:bCs w:val="0"/>
                <w:sz w:val="22"/>
                <w:szCs w:val="22"/>
              </w:rPr>
              <w:t> </w:t>
            </w:r>
          </w:p>
          <w:p w14:paraId="24DF8FEB" w14:textId="77777777" w:rsidR="00192351" w:rsidRPr="00192351" w:rsidRDefault="00192351" w:rsidP="00192351">
            <w:pPr>
              <w:pStyle w:val="paragraph"/>
              <w:spacing w:before="0" w:beforeAutospacing="0" w:after="0" w:afterAutospacing="0"/>
              <w:textAlignment w:val="baseline"/>
              <w:rPr>
                <w:rFonts w:ascii="Segoe UI" w:hAnsi="Segoe UI" w:cs="Segoe UI"/>
                <w:b w:val="0"/>
                <w:bCs w:val="0"/>
                <w:sz w:val="20"/>
                <w:szCs w:val="20"/>
              </w:rPr>
            </w:pPr>
            <w:r w:rsidRPr="00CB5737">
              <w:rPr>
                <w:rStyle w:val="normaltextrun"/>
                <w:rFonts w:ascii="Arial" w:hAnsi="Arial" w:cs="Arial"/>
                <w:b w:val="0"/>
                <w:bCs w:val="0"/>
                <w:sz w:val="22"/>
                <w:szCs w:val="22"/>
              </w:rPr>
              <w:t>maria.mckenna@ncuk.ac.uk</w:t>
            </w:r>
            <w:r w:rsidRPr="00192351">
              <w:rPr>
                <w:rStyle w:val="eop"/>
                <w:rFonts w:ascii="Arial" w:eastAsiaTheme="majorEastAsia" w:hAnsi="Arial" w:cs="Arial"/>
                <w:b w:val="0"/>
                <w:bCs w:val="0"/>
                <w:color w:val="002060"/>
                <w:sz w:val="22"/>
                <w:szCs w:val="22"/>
              </w:rPr>
              <w:t> </w:t>
            </w:r>
          </w:p>
          <w:p w14:paraId="13E06B35" w14:textId="78CA496A" w:rsidR="007E2BC2" w:rsidRPr="00440159" w:rsidRDefault="007E2BC2" w:rsidP="00F61541">
            <w:pPr>
              <w:rPr>
                <w:b w:val="0"/>
                <w:bCs w:val="0"/>
              </w:rPr>
            </w:pPr>
          </w:p>
        </w:tc>
        <w:tc>
          <w:tcPr>
            <w:tcW w:w="7141" w:type="dxa"/>
            <w:vAlign w:val="center"/>
          </w:tcPr>
          <w:p w14:paraId="237D86A7" w14:textId="77777777" w:rsidR="007E2BC2" w:rsidRPr="00F953F9" w:rsidRDefault="007E2BC2" w:rsidP="00F61541">
            <w:pPr>
              <w:pStyle w:val="Bullets"/>
              <w:numPr>
                <w:ilvl w:val="0"/>
                <w:numId w:val="0"/>
              </w:numPr>
              <w:ind w:left="173"/>
              <w:cnfStyle w:val="000000000000" w:firstRow="0" w:lastRow="0" w:firstColumn="0" w:lastColumn="0" w:oddVBand="0" w:evenVBand="0" w:oddHBand="0" w:evenHBand="0" w:firstRowFirstColumn="0" w:firstRowLastColumn="0" w:lastRowFirstColumn="0" w:lastRowLastColumn="0"/>
              <w:rPr>
                <w:sz w:val="22"/>
                <w:szCs w:val="22"/>
                <w:lang w:eastAsia="en-GB"/>
              </w:rPr>
            </w:pPr>
            <w:r w:rsidRPr="00F953F9">
              <w:rPr>
                <w:sz w:val="22"/>
                <w:szCs w:val="22"/>
                <w:lang w:eastAsia="en-GB"/>
              </w:rPr>
              <w:t>NCUK is a consortium of leading universities and unique in higher education. Along with delivering pathway qualifications, we support UK TNE aspirations by creating a platform for universities to deliver qualifications in country.  Our commitment to excellence has resulted in a strong track record of successful partnerships and a reputation for providing accessible and high-quality pathway programmes to students around the world seeking to study at universities in the UK and beyond. With a focus on quality and innovation, NCUK partners with over 100 delivery centres in more than 40 countries to deliver high-quality qualifications and with universities in the UK and beyond to support the development of TNE.</w:t>
            </w:r>
          </w:p>
          <w:p w14:paraId="21A38990" w14:textId="77777777" w:rsidR="007E2BC2" w:rsidRPr="00F953F9" w:rsidRDefault="007E2BC2" w:rsidP="00F61541">
            <w:pPr>
              <w:pStyle w:val="Bullets"/>
              <w:numPr>
                <w:ilvl w:val="0"/>
                <w:numId w:val="0"/>
              </w:numPr>
              <w:ind w:left="173"/>
              <w:cnfStyle w:val="000000000000" w:firstRow="0" w:lastRow="0" w:firstColumn="0" w:lastColumn="0" w:oddVBand="0" w:evenVBand="0" w:oddHBand="0" w:evenHBand="0" w:firstRowFirstColumn="0" w:firstRowLastColumn="0" w:lastRowFirstColumn="0" w:lastRowLastColumn="0"/>
              <w:rPr>
                <w:sz w:val="22"/>
                <w:szCs w:val="22"/>
                <w:lang w:eastAsia="en-GB"/>
              </w:rPr>
            </w:pPr>
          </w:p>
          <w:p w14:paraId="19E12B70" w14:textId="77777777" w:rsidR="007E2BC2" w:rsidRPr="00F953F9" w:rsidRDefault="007E2BC2"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2"/>
                <w:szCs w:val="22"/>
                <w:lang w:eastAsia="en-GB"/>
              </w:rPr>
            </w:pPr>
            <w:r w:rsidRPr="00F953F9">
              <w:rPr>
                <w:sz w:val="22"/>
                <w:szCs w:val="22"/>
                <w:lang w:eastAsia="en-GB"/>
              </w:rPr>
              <w:t xml:space="preserve">   https://www.ncuk.ac.uk/universities/</w:t>
            </w:r>
          </w:p>
        </w:tc>
      </w:tr>
    </w:tbl>
    <w:p w14:paraId="4AD57E1C" w14:textId="690586B3" w:rsidR="0030459A" w:rsidRDefault="0030459A"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236"/>
        <w:gridCol w:w="7019"/>
      </w:tblGrid>
      <w:tr w:rsidR="00BE4271" w:rsidRPr="00440159" w14:paraId="33659CDF"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0CD07001" w14:textId="62E65203" w:rsidR="00BE4271" w:rsidRPr="00440159" w:rsidRDefault="00BE4271" w:rsidP="00C6001F">
            <w:pPr>
              <w:pStyle w:val="Heading3"/>
              <w:numPr>
                <w:ilvl w:val="0"/>
                <w:numId w:val="30"/>
              </w:numPr>
              <w:outlineLvl w:val="2"/>
              <w:rPr>
                <w:rStyle w:val="normaltextrun"/>
              </w:rPr>
            </w:pPr>
            <w:bookmarkStart w:id="9" w:name="_Toc147307619"/>
            <w:r>
              <w:rPr>
                <w:b/>
                <w:bCs/>
              </w:rPr>
              <w:t>QAA</w:t>
            </w:r>
            <w:bookmarkEnd w:id="9"/>
          </w:p>
        </w:tc>
      </w:tr>
      <w:tr w:rsidR="00BE4271" w:rsidRPr="00440159" w14:paraId="425E0D7C" w14:textId="77777777" w:rsidTr="0007347B">
        <w:tc>
          <w:tcPr>
            <w:cnfStyle w:val="001000000000" w:firstRow="0" w:lastRow="0" w:firstColumn="1" w:lastColumn="0" w:oddVBand="0" w:evenVBand="0" w:oddHBand="0" w:evenHBand="0" w:firstRowFirstColumn="0" w:firstRowLastColumn="0" w:lastRowFirstColumn="0" w:lastRowLastColumn="0"/>
            <w:tcW w:w="3236" w:type="dxa"/>
            <w:vAlign w:val="center"/>
          </w:tcPr>
          <w:p w14:paraId="5C3FEDED" w14:textId="77777777" w:rsidR="00BE4271" w:rsidRDefault="00BE4271" w:rsidP="00F61541">
            <w:r>
              <w:rPr>
                <w:noProof/>
                <w:lang w:eastAsia="en-GB"/>
              </w:rPr>
              <w:drawing>
                <wp:inline distT="0" distB="0" distL="0" distR="0" wp14:anchorId="2D382E42" wp14:editId="5F535624">
                  <wp:extent cx="1911454" cy="1276350"/>
                  <wp:effectExtent l="0" t="0" r="0" b="0"/>
                  <wp:docPr id="1804753142" name="Picture 1804753142" descr="A person with short hair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3142" name="Picture 1" descr="A person with short hair and a yellow shi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421" cy="1282338"/>
                          </a:xfrm>
                          <a:prstGeom prst="rect">
                            <a:avLst/>
                          </a:prstGeom>
                          <a:noFill/>
                          <a:ln>
                            <a:noFill/>
                          </a:ln>
                        </pic:spPr>
                      </pic:pic>
                    </a:graphicData>
                  </a:graphic>
                </wp:inline>
              </w:drawing>
            </w:r>
          </w:p>
          <w:p w14:paraId="1B9791EA" w14:textId="77777777" w:rsidR="00BE4271" w:rsidRDefault="00BE4271" w:rsidP="00F61541">
            <w:r w:rsidRPr="007F760A">
              <w:rPr>
                <w:b w:val="0"/>
                <w:bCs w:val="0"/>
              </w:rPr>
              <w:t>Ms Vicki Stott</w:t>
            </w:r>
          </w:p>
          <w:p w14:paraId="20C5784E" w14:textId="77777777" w:rsidR="00BE4271" w:rsidRDefault="00BE4271" w:rsidP="00F61541">
            <w:r>
              <w:rPr>
                <w:b w:val="0"/>
                <w:bCs w:val="0"/>
              </w:rPr>
              <w:t>CEO</w:t>
            </w:r>
          </w:p>
          <w:p w14:paraId="52A507F3" w14:textId="77777777" w:rsidR="00BE4271" w:rsidRDefault="00BE4271" w:rsidP="00F61541">
            <w:r w:rsidRPr="007F760A">
              <w:rPr>
                <w:b w:val="0"/>
                <w:bCs w:val="0"/>
              </w:rPr>
              <w:t>ceo@qaa.ac.uk</w:t>
            </w:r>
          </w:p>
          <w:p w14:paraId="202ED749" w14:textId="77777777" w:rsidR="00BE4271" w:rsidRPr="00440159" w:rsidRDefault="00BE4271" w:rsidP="00F61541">
            <w:pPr>
              <w:rPr>
                <w:b w:val="0"/>
                <w:bCs w:val="0"/>
              </w:rPr>
            </w:pPr>
          </w:p>
        </w:tc>
        <w:tc>
          <w:tcPr>
            <w:tcW w:w="7019" w:type="dxa"/>
            <w:vAlign w:val="center"/>
          </w:tcPr>
          <w:p w14:paraId="4005D579" w14:textId="3656F823" w:rsidR="00BE4271" w:rsidRPr="00F953F9" w:rsidRDefault="00BE4271"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953F9">
              <w:rPr>
                <w:rFonts w:ascii="Arial" w:hAnsi="Arial" w:cs="Arial"/>
                <w:sz w:val="22"/>
                <w:szCs w:val="22"/>
              </w:rPr>
              <w:t>QAA is a world-leading quality agency with unmatched experience of providing impartial regulatory and collaborative quality assurance and enhancement. We support universities and colleges in working with students and learners, governments, funders</w:t>
            </w:r>
            <w:r w:rsidR="008B429E" w:rsidRPr="00F953F9">
              <w:rPr>
                <w:rFonts w:ascii="Arial" w:hAnsi="Arial" w:cs="Arial"/>
                <w:sz w:val="22"/>
                <w:szCs w:val="22"/>
              </w:rPr>
              <w:t xml:space="preserve"> </w:t>
            </w:r>
            <w:r w:rsidRPr="00F953F9">
              <w:rPr>
                <w:rFonts w:ascii="Arial" w:hAnsi="Arial" w:cs="Arial"/>
                <w:sz w:val="22"/>
                <w:szCs w:val="22"/>
              </w:rPr>
              <w:t xml:space="preserve">and regulatory bodies to evidence and enhance the excellent quality and high standards of the education they provide. We work towards a greater public understanding - domestically and internationally - of how excellent quality is demonstrated in UK higher education, and how autonomous providers both assure its delivery and address weaknesses. Our work safeguards the value of qualifications for students and </w:t>
            </w:r>
            <w:proofErr w:type="gramStart"/>
            <w:r w:rsidRPr="00F953F9">
              <w:rPr>
                <w:rFonts w:ascii="Arial" w:hAnsi="Arial" w:cs="Arial"/>
                <w:sz w:val="22"/>
                <w:szCs w:val="22"/>
              </w:rPr>
              <w:t>learners, and</w:t>
            </w:r>
            <w:proofErr w:type="gramEnd"/>
            <w:r w:rsidRPr="00F953F9">
              <w:rPr>
                <w:rFonts w:ascii="Arial" w:hAnsi="Arial" w:cs="Arial"/>
                <w:sz w:val="22"/>
                <w:szCs w:val="22"/>
              </w:rPr>
              <w:t xml:space="preserve"> protects and promotes the reputation of higher education. </w:t>
            </w:r>
          </w:p>
          <w:p w14:paraId="3ADB6783" w14:textId="77777777" w:rsidR="00BE4271" w:rsidRPr="00F953F9" w:rsidRDefault="00BE4271"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p>
          <w:p w14:paraId="0E1EDD4A" w14:textId="77777777" w:rsidR="00BE4271" w:rsidRPr="00F953F9" w:rsidRDefault="00BE4271" w:rsidP="00F61541">
            <w:p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953F9">
              <w:rPr>
                <w:rFonts w:ascii="Arial" w:hAnsi="Arial" w:cs="Arial"/>
                <w:sz w:val="22"/>
                <w:szCs w:val="22"/>
              </w:rPr>
              <w:t xml:space="preserve">2022 QAA became the first UK accrediting body authorised by </w:t>
            </w:r>
            <w:proofErr w:type="spellStart"/>
            <w:r w:rsidRPr="00F953F9">
              <w:rPr>
                <w:rFonts w:ascii="Arial" w:hAnsi="Arial" w:cs="Arial"/>
                <w:sz w:val="22"/>
                <w:szCs w:val="22"/>
              </w:rPr>
              <w:t>MoET</w:t>
            </w:r>
            <w:proofErr w:type="spellEnd"/>
            <w:r w:rsidRPr="00F953F9">
              <w:rPr>
                <w:rFonts w:ascii="Arial" w:hAnsi="Arial" w:cs="Arial"/>
                <w:sz w:val="22"/>
                <w:szCs w:val="22"/>
              </w:rPr>
              <w:t xml:space="preserve"> to provide institutional and programme accreditation</w:t>
            </w:r>
            <w:r w:rsidRPr="00F953F9">
              <w:rPr>
                <w:rFonts w:ascii="Arial" w:hAnsi="Arial" w:cs="Arial"/>
                <w:sz w:val="22"/>
                <w:szCs w:val="22"/>
              </w:rPr>
              <w:br/>
              <w:t>2022 QAA published a report on operating in Viet Nam for QAA members</w:t>
            </w:r>
            <w:r w:rsidRPr="00F953F9">
              <w:rPr>
                <w:rFonts w:ascii="Arial" w:hAnsi="Arial" w:cs="Arial"/>
                <w:sz w:val="22"/>
                <w:szCs w:val="22"/>
              </w:rPr>
              <w:br/>
              <w:t>2023 QAA reviewed and accredited the British University in Viet Nam (BUV)</w:t>
            </w:r>
            <w:r w:rsidRPr="00F953F9">
              <w:rPr>
                <w:rFonts w:ascii="Arial" w:hAnsi="Arial" w:cs="Arial"/>
                <w:sz w:val="22"/>
                <w:szCs w:val="22"/>
              </w:rPr>
              <w:br/>
              <w:t xml:space="preserve">2023 QAA won a British Council Tender to develop a framework on Enhancing Quality Assurance and Accreditation in Viet Nam Higher </w:t>
            </w:r>
            <w:r w:rsidRPr="00F953F9">
              <w:rPr>
                <w:rFonts w:ascii="Arial" w:hAnsi="Arial" w:cs="Arial"/>
                <w:sz w:val="22"/>
                <w:szCs w:val="22"/>
              </w:rPr>
              <w:lastRenderedPageBreak/>
              <w:t>Education for International Integration</w:t>
            </w:r>
            <w:r w:rsidRPr="00F953F9">
              <w:rPr>
                <w:rFonts w:ascii="Arial" w:hAnsi="Arial" w:cs="Arial"/>
                <w:sz w:val="22"/>
                <w:szCs w:val="22"/>
              </w:rPr>
              <w:br/>
              <w:t>QAA has chosen Viet Nam to run its scheme on Quality Evaluation and Enhancement of UK Transnational Education in 2023-24</w:t>
            </w:r>
            <w:r w:rsidRPr="00F953F9">
              <w:rPr>
                <w:rFonts w:ascii="Arial" w:hAnsi="Arial" w:cs="Arial"/>
                <w:sz w:val="22"/>
                <w:szCs w:val="22"/>
              </w:rPr>
              <w:br/>
              <w:t xml:space="preserve">QAA is engaged in ongoing discussions with </w:t>
            </w:r>
            <w:proofErr w:type="spellStart"/>
            <w:r w:rsidRPr="00F953F9">
              <w:rPr>
                <w:rFonts w:ascii="Arial" w:hAnsi="Arial" w:cs="Arial"/>
                <w:sz w:val="22"/>
                <w:szCs w:val="22"/>
              </w:rPr>
              <w:t>with</w:t>
            </w:r>
            <w:proofErr w:type="spellEnd"/>
            <w:r w:rsidRPr="00F953F9">
              <w:rPr>
                <w:rFonts w:ascii="Arial" w:hAnsi="Arial" w:cs="Arial"/>
                <w:sz w:val="22"/>
                <w:szCs w:val="22"/>
              </w:rPr>
              <w:t xml:space="preserve"> </w:t>
            </w:r>
            <w:proofErr w:type="spellStart"/>
            <w:r w:rsidRPr="00F953F9">
              <w:rPr>
                <w:rFonts w:ascii="Arial" w:hAnsi="Arial" w:cs="Arial"/>
                <w:sz w:val="22"/>
                <w:szCs w:val="22"/>
              </w:rPr>
              <w:t>MoET</w:t>
            </w:r>
            <w:proofErr w:type="spellEnd"/>
            <w:r w:rsidRPr="00F953F9">
              <w:rPr>
                <w:rFonts w:ascii="Arial" w:hAnsi="Arial" w:cs="Arial"/>
                <w:sz w:val="22"/>
                <w:szCs w:val="22"/>
              </w:rPr>
              <w:t xml:space="preserve"> to sign an MoU with the Vietnam Education Quality Management Agency (VQA)</w:t>
            </w:r>
            <w:r w:rsidRPr="00F953F9">
              <w:rPr>
                <w:rFonts w:ascii="Arial" w:hAnsi="Arial" w:cs="Arial"/>
                <w:sz w:val="22"/>
                <w:szCs w:val="22"/>
              </w:rPr>
              <w:br/>
            </w:r>
          </w:p>
          <w:p w14:paraId="511C2B69" w14:textId="77777777" w:rsidR="00BE4271" w:rsidRPr="00F953F9" w:rsidRDefault="00BE4271"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953F9">
              <w:rPr>
                <w:rFonts w:ascii="Arial" w:hAnsi="Arial" w:cs="Arial"/>
                <w:sz w:val="22"/>
                <w:szCs w:val="22"/>
              </w:rPr>
              <w:t xml:space="preserve">QAA's main aim is to contribute to enhancing the quality of tertiary education in Viet Nam through collaboration with </w:t>
            </w:r>
            <w:proofErr w:type="spellStart"/>
            <w:r w:rsidRPr="00F953F9">
              <w:rPr>
                <w:rFonts w:ascii="Arial" w:hAnsi="Arial" w:cs="Arial"/>
                <w:sz w:val="22"/>
                <w:szCs w:val="22"/>
              </w:rPr>
              <w:t>MoET</w:t>
            </w:r>
            <w:proofErr w:type="spellEnd"/>
            <w:r w:rsidRPr="00F953F9">
              <w:rPr>
                <w:rFonts w:ascii="Arial" w:hAnsi="Arial" w:cs="Arial"/>
                <w:sz w:val="22"/>
                <w:szCs w:val="22"/>
              </w:rPr>
              <w:t>, British Council and UK and Vietnamese higher education providers.</w:t>
            </w:r>
            <w:r w:rsidRPr="00F953F9">
              <w:rPr>
                <w:rFonts w:ascii="Arial" w:hAnsi="Arial" w:cs="Arial"/>
                <w:sz w:val="22"/>
                <w:szCs w:val="22"/>
              </w:rPr>
              <w:br/>
              <w:t xml:space="preserve">QAA has chosen Viet Nam as one of three countries of focus for the enhancement of UK TNE in 2023-24, under commission from UUK and </w:t>
            </w:r>
            <w:proofErr w:type="spellStart"/>
            <w:r w:rsidRPr="00F953F9">
              <w:rPr>
                <w:rFonts w:ascii="Arial" w:hAnsi="Arial" w:cs="Arial"/>
                <w:sz w:val="22"/>
                <w:szCs w:val="22"/>
              </w:rPr>
              <w:t>GuildHE</w:t>
            </w:r>
            <w:proofErr w:type="spellEnd"/>
            <w:r w:rsidRPr="00F953F9">
              <w:rPr>
                <w:rFonts w:ascii="Arial" w:hAnsi="Arial" w:cs="Arial"/>
                <w:sz w:val="22"/>
                <w:szCs w:val="22"/>
              </w:rPr>
              <w:t>.</w:t>
            </w:r>
            <w:r w:rsidRPr="00F953F9">
              <w:rPr>
                <w:rFonts w:ascii="Arial" w:hAnsi="Arial" w:cs="Arial"/>
                <w:sz w:val="22"/>
                <w:szCs w:val="22"/>
              </w:rPr>
              <w:br/>
              <w:t>QAA are completing a project with the British Council on Enhancing Quality Assurance and Accreditation in Viet Nam Higher Education for International Integration.</w:t>
            </w:r>
            <w:r w:rsidRPr="00F953F9">
              <w:rPr>
                <w:rFonts w:ascii="Arial" w:hAnsi="Arial" w:cs="Arial"/>
                <w:sz w:val="22"/>
                <w:szCs w:val="22"/>
              </w:rPr>
              <w:br/>
              <w:t xml:space="preserve">QAA have obtained recognition by the </w:t>
            </w:r>
            <w:proofErr w:type="spellStart"/>
            <w:r w:rsidRPr="00F953F9">
              <w:rPr>
                <w:rFonts w:ascii="Arial" w:hAnsi="Arial" w:cs="Arial"/>
                <w:sz w:val="22"/>
                <w:szCs w:val="22"/>
              </w:rPr>
              <w:t>MoET</w:t>
            </w:r>
            <w:proofErr w:type="spellEnd"/>
            <w:r w:rsidRPr="00F953F9">
              <w:rPr>
                <w:rFonts w:ascii="Arial" w:hAnsi="Arial" w:cs="Arial"/>
                <w:sz w:val="22"/>
                <w:szCs w:val="22"/>
              </w:rPr>
              <w:t xml:space="preserve"> to conduct institutional and programme accreditation (Decision No. 2577/QĐ-BGDDT 9 September 2022)</w:t>
            </w:r>
            <w:r w:rsidRPr="00F953F9">
              <w:rPr>
                <w:rFonts w:ascii="Arial" w:hAnsi="Arial" w:cs="Arial"/>
                <w:sz w:val="22"/>
                <w:szCs w:val="22"/>
              </w:rPr>
              <w:br/>
              <w:t>QAA is pursuing a strategic agreement with the Vietnam Education Quality Management Agency (VQA) (pending).</w:t>
            </w:r>
          </w:p>
          <w:p w14:paraId="40BA3895" w14:textId="77777777" w:rsidR="00BE4271" w:rsidRPr="00F953F9" w:rsidRDefault="00BE4271"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b/>
                <w:bCs/>
                <w:sz w:val="22"/>
                <w:szCs w:val="22"/>
              </w:rPr>
            </w:pPr>
          </w:p>
          <w:p w14:paraId="43197303" w14:textId="77777777" w:rsidR="00BE4271" w:rsidRPr="00D772A6" w:rsidRDefault="00BE4271"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r w:rsidRPr="00F953F9">
              <w:rPr>
                <w:sz w:val="22"/>
                <w:szCs w:val="22"/>
              </w:rPr>
              <w:t>www.qaa.ac.uk</w:t>
            </w:r>
          </w:p>
        </w:tc>
      </w:tr>
    </w:tbl>
    <w:p w14:paraId="7BA7A131" w14:textId="77777777" w:rsidR="00B65FCF" w:rsidRDefault="00B65FCF"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046"/>
        <w:gridCol w:w="7209"/>
      </w:tblGrid>
      <w:tr w:rsidR="00B65FCF" w:rsidRPr="00440159" w14:paraId="180045B8"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279B9DC5" w14:textId="43A6DC80" w:rsidR="00B65FCF" w:rsidRPr="00440159" w:rsidRDefault="00B65FCF" w:rsidP="00C6001F">
            <w:pPr>
              <w:pStyle w:val="Heading3"/>
              <w:numPr>
                <w:ilvl w:val="0"/>
                <w:numId w:val="30"/>
              </w:numPr>
              <w:outlineLvl w:val="2"/>
              <w:rPr>
                <w:b/>
                <w:bCs/>
              </w:rPr>
            </w:pPr>
            <w:bookmarkStart w:id="10" w:name="_Toc147307620"/>
            <w:r w:rsidRPr="00440159">
              <w:rPr>
                <w:b/>
                <w:bCs/>
              </w:rPr>
              <w:t>Ulster University</w:t>
            </w:r>
            <w:bookmarkEnd w:id="10"/>
          </w:p>
        </w:tc>
      </w:tr>
      <w:tr w:rsidR="00B65FCF" w:rsidRPr="00440159" w14:paraId="350CD7BE" w14:textId="77777777" w:rsidTr="0007347B">
        <w:tc>
          <w:tcPr>
            <w:cnfStyle w:val="001000000000" w:firstRow="0" w:lastRow="0" w:firstColumn="1" w:lastColumn="0" w:oddVBand="0" w:evenVBand="0" w:oddHBand="0" w:evenHBand="0" w:firstRowFirstColumn="0" w:firstRowLastColumn="0" w:lastRowFirstColumn="0" w:lastRowLastColumn="0"/>
            <w:tcW w:w="3046" w:type="dxa"/>
            <w:vAlign w:val="center"/>
          </w:tcPr>
          <w:p w14:paraId="5D7F6255" w14:textId="168E4C49" w:rsidR="00B65FCF" w:rsidRDefault="000974B1" w:rsidP="00F61541">
            <w:pPr>
              <w:spacing w:after="0"/>
              <w:rPr>
                <w:rFonts w:ascii="Arial" w:hAnsi="Arial" w:cs="Arial"/>
                <w:sz w:val="22"/>
                <w:szCs w:val="22"/>
              </w:rPr>
            </w:pPr>
            <w:r>
              <w:rPr>
                <w:noProof/>
              </w:rPr>
              <w:drawing>
                <wp:inline distT="0" distB="0" distL="0" distR="0" wp14:anchorId="0D6BE115" wp14:editId="41C42177">
                  <wp:extent cx="1253974" cy="1362075"/>
                  <wp:effectExtent l="0" t="0" r="3810" b="0"/>
                  <wp:docPr id="2" name="Picture 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blue shirt&#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56623" cy="1364952"/>
                          </a:xfrm>
                          <a:prstGeom prst="rect">
                            <a:avLst/>
                          </a:prstGeom>
                          <a:noFill/>
                          <a:ln>
                            <a:noFill/>
                          </a:ln>
                        </pic:spPr>
                      </pic:pic>
                    </a:graphicData>
                  </a:graphic>
                </wp:inline>
              </w:drawing>
            </w:r>
          </w:p>
          <w:p w14:paraId="7AEC4372" w14:textId="77777777" w:rsidR="00B65FCF" w:rsidRDefault="00B65FCF" w:rsidP="00F61541">
            <w:pPr>
              <w:spacing w:after="0"/>
              <w:rPr>
                <w:rFonts w:ascii="Arial" w:hAnsi="Arial" w:cs="Arial"/>
                <w:sz w:val="22"/>
                <w:szCs w:val="22"/>
              </w:rPr>
            </w:pPr>
          </w:p>
          <w:p w14:paraId="5B4A0E02" w14:textId="23989628" w:rsidR="00B65FCF" w:rsidRPr="00185913" w:rsidRDefault="00F74E20" w:rsidP="00F61541">
            <w:pPr>
              <w:spacing w:after="0"/>
              <w:rPr>
                <w:rFonts w:ascii="Arial" w:hAnsi="Arial" w:cs="Arial"/>
                <w:b w:val="0"/>
                <w:bCs w:val="0"/>
                <w:sz w:val="22"/>
                <w:szCs w:val="22"/>
              </w:rPr>
            </w:pPr>
            <w:r w:rsidRPr="00185913">
              <w:rPr>
                <w:rFonts w:ascii="Arial" w:hAnsi="Arial" w:cs="Arial"/>
                <w:b w:val="0"/>
                <w:bCs w:val="0"/>
                <w:sz w:val="22"/>
                <w:szCs w:val="22"/>
              </w:rPr>
              <w:t>Catriona McCarthy</w:t>
            </w:r>
          </w:p>
          <w:p w14:paraId="3BCC8305" w14:textId="6F2B56CD" w:rsidR="00F74E20" w:rsidRPr="00185913" w:rsidRDefault="00F74E20" w:rsidP="00F61541">
            <w:pPr>
              <w:spacing w:after="0"/>
              <w:rPr>
                <w:rFonts w:ascii="Arial" w:hAnsi="Arial" w:cs="Arial"/>
                <w:b w:val="0"/>
                <w:bCs w:val="0"/>
                <w:sz w:val="22"/>
                <w:szCs w:val="22"/>
              </w:rPr>
            </w:pPr>
            <w:r w:rsidRPr="00185913">
              <w:rPr>
                <w:rFonts w:ascii="Arial" w:hAnsi="Arial" w:cs="Arial"/>
                <w:b w:val="0"/>
                <w:bCs w:val="0"/>
                <w:sz w:val="22"/>
                <w:szCs w:val="22"/>
              </w:rPr>
              <w:t>Director for Global Engagement</w:t>
            </w:r>
          </w:p>
          <w:p w14:paraId="430841E3" w14:textId="77777777" w:rsidR="00B65FCF" w:rsidRPr="00185913" w:rsidRDefault="00B65FCF" w:rsidP="00F61541">
            <w:pPr>
              <w:spacing w:after="0"/>
              <w:rPr>
                <w:rFonts w:ascii="Arial" w:hAnsi="Arial" w:cs="Arial"/>
                <w:b w:val="0"/>
                <w:bCs w:val="0"/>
                <w:sz w:val="22"/>
                <w:szCs w:val="22"/>
              </w:rPr>
            </w:pPr>
          </w:p>
          <w:p w14:paraId="2ED46F2B" w14:textId="77777777" w:rsidR="00B65FCF" w:rsidRPr="00185913" w:rsidRDefault="00B65FCF" w:rsidP="00F61541">
            <w:pPr>
              <w:spacing w:after="0"/>
              <w:rPr>
                <w:rFonts w:ascii="Arial" w:hAnsi="Arial" w:cs="Arial"/>
                <w:b w:val="0"/>
                <w:bCs w:val="0"/>
                <w:sz w:val="22"/>
                <w:szCs w:val="22"/>
              </w:rPr>
            </w:pPr>
            <w:r w:rsidRPr="00185913">
              <w:rPr>
                <w:rFonts w:ascii="Arial" w:hAnsi="Arial" w:cs="Arial"/>
                <w:b w:val="0"/>
                <w:bCs w:val="0"/>
                <w:sz w:val="22"/>
                <w:szCs w:val="22"/>
              </w:rPr>
              <w:t xml:space="preserve">dvc@ulster.ac.uk </w:t>
            </w:r>
            <w:r w:rsidRPr="00185913">
              <w:rPr>
                <w:rFonts w:ascii="Arial" w:hAnsi="Arial" w:cs="Arial"/>
                <w:b w:val="0"/>
                <w:bCs w:val="0"/>
                <w:sz w:val="22"/>
                <w:szCs w:val="22"/>
              </w:rPr>
              <w:br/>
            </w:r>
          </w:p>
          <w:p w14:paraId="176D1558" w14:textId="77777777" w:rsidR="00185913" w:rsidRPr="00DB3C0A" w:rsidRDefault="00185913" w:rsidP="00F61541">
            <w:pPr>
              <w:spacing w:after="0"/>
              <w:rPr>
                <w:rFonts w:ascii="Arial" w:hAnsi="Arial" w:cs="Arial"/>
                <w:b w:val="0"/>
                <w:bCs w:val="0"/>
                <w:sz w:val="22"/>
                <w:szCs w:val="22"/>
              </w:rPr>
            </w:pPr>
            <w:r w:rsidRPr="00DB3C0A">
              <w:rPr>
                <w:rFonts w:ascii="Arial" w:hAnsi="Arial" w:cs="Arial"/>
                <w:b w:val="0"/>
                <w:bCs w:val="0"/>
                <w:sz w:val="22"/>
                <w:szCs w:val="22"/>
              </w:rPr>
              <w:t>gedirector@ulster.ac.uk</w:t>
            </w:r>
          </w:p>
          <w:p w14:paraId="0861119B" w14:textId="4ED88F02" w:rsidR="00B65FCF" w:rsidRPr="00440159" w:rsidRDefault="00185913" w:rsidP="00F61541">
            <w:pPr>
              <w:spacing w:after="0"/>
              <w:rPr>
                <w:b w:val="0"/>
                <w:bCs w:val="0"/>
              </w:rPr>
            </w:pPr>
            <w:r w:rsidRPr="00185913">
              <w:rPr>
                <w:rFonts w:ascii="Arial" w:hAnsi="Arial" w:cs="Arial"/>
                <w:b w:val="0"/>
                <w:bCs w:val="0"/>
                <w:sz w:val="22"/>
                <w:szCs w:val="22"/>
              </w:rPr>
              <w:t>c.mccarthy@ulster.ac.uk</w:t>
            </w:r>
          </w:p>
        </w:tc>
        <w:tc>
          <w:tcPr>
            <w:tcW w:w="7209" w:type="dxa"/>
            <w:vAlign w:val="center"/>
          </w:tcPr>
          <w:p w14:paraId="6D05F578" w14:textId="417A1462" w:rsidR="002E1BA2" w:rsidRPr="00F953F9" w:rsidRDefault="002E1BA2"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953F9">
              <w:rPr>
                <w:rFonts w:ascii="Arial" w:hAnsi="Arial" w:cs="Arial"/>
                <w:color w:val="000000"/>
                <w:sz w:val="22"/>
                <w:szCs w:val="22"/>
              </w:rPr>
              <w:t>Ulster University has a national and international reputation for excellence, innovation and engagement, making a major contribution to the economic, social and cultural development of Northern Ireland, as well as to countries around the world.</w:t>
            </w:r>
            <w:r w:rsidRPr="00F953F9">
              <w:rPr>
                <w:rFonts w:ascii="Arial" w:hAnsi="Arial" w:cs="Arial"/>
                <w:color w:val="000000"/>
                <w:sz w:val="22"/>
                <w:szCs w:val="22"/>
              </w:rPr>
              <w:br/>
              <w:t xml:space="preserve">Renowned for its world-class teaching, Ulster creates an educational experience that develops skills for modern economics, raises ambition and prepares future leaders. </w:t>
            </w:r>
            <w:r w:rsidRPr="00F953F9">
              <w:rPr>
                <w:rFonts w:ascii="Arial" w:hAnsi="Arial" w:cs="Arial"/>
                <w:color w:val="000000"/>
                <w:sz w:val="22"/>
                <w:szCs w:val="22"/>
              </w:rPr>
              <w:br/>
              <w:t xml:space="preserve">Our research is world-leading and globally relevant, as shown in the latest Research Excellence Framework results. We work with universities globally to deliver ground-breaking research that helps future generations. </w:t>
            </w:r>
            <w:r w:rsidRPr="00F953F9">
              <w:rPr>
                <w:rFonts w:ascii="Arial" w:hAnsi="Arial" w:cs="Arial"/>
                <w:color w:val="000000"/>
                <w:sz w:val="22"/>
                <w:szCs w:val="22"/>
              </w:rPr>
              <w:br/>
              <w:t>W</w:t>
            </w:r>
            <w:r w:rsidR="00C0386E">
              <w:rPr>
                <w:rFonts w:ascii="Arial" w:hAnsi="Arial" w:cs="Arial"/>
                <w:color w:val="000000"/>
                <w:sz w:val="22"/>
                <w:szCs w:val="22"/>
              </w:rPr>
              <w:t>e</w:t>
            </w:r>
            <w:r w:rsidRPr="00F953F9">
              <w:rPr>
                <w:rFonts w:ascii="Arial" w:hAnsi="Arial" w:cs="Arial"/>
                <w:color w:val="000000"/>
                <w:sz w:val="22"/>
                <w:szCs w:val="22"/>
              </w:rPr>
              <w:t xml:space="preserve"> are proud of our multi-cultural community, and promote a strong, internationally relevant curriculum. </w:t>
            </w:r>
          </w:p>
          <w:p w14:paraId="3729B9B6" w14:textId="77777777" w:rsidR="00B65FCF" w:rsidRPr="00F953F9" w:rsidRDefault="00B65FCF"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1AA9D63" w14:textId="77777777" w:rsidR="002E1BA2" w:rsidRPr="00F953F9" w:rsidRDefault="002E1BA2"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0F9CD690" w14:textId="77777777" w:rsidR="0007347B" w:rsidRPr="00F953F9" w:rsidRDefault="0007347B"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953F9">
              <w:rPr>
                <w:rFonts w:ascii="Arial" w:hAnsi="Arial" w:cs="Arial"/>
                <w:color w:val="000000"/>
                <w:sz w:val="22"/>
                <w:szCs w:val="22"/>
              </w:rPr>
              <w:t xml:space="preserve">Ulster University partners with 114 institutions across 8 regions to deliver a range of educational programmes, including student and staff mobility, articulation or credit transfer programmes, capacity building </w:t>
            </w:r>
            <w:r w:rsidRPr="00F953F9">
              <w:rPr>
                <w:rFonts w:ascii="Arial" w:hAnsi="Arial" w:cs="Arial"/>
                <w:color w:val="000000"/>
                <w:sz w:val="22"/>
                <w:szCs w:val="22"/>
              </w:rPr>
              <w:lastRenderedPageBreak/>
              <w:t xml:space="preserve">training for academic colleagues, as well as TNE provision and further research collaborations globally. </w:t>
            </w:r>
            <w:r w:rsidRPr="00F953F9">
              <w:rPr>
                <w:rFonts w:ascii="Arial" w:hAnsi="Arial" w:cs="Arial"/>
                <w:color w:val="000000"/>
                <w:sz w:val="22"/>
                <w:szCs w:val="22"/>
              </w:rPr>
              <w:br/>
              <w:t>Ulster works with 8 partners across Europe and Asia to deliver TNE models, predominately via franchised or validated provision. Through a long-standing partnership, Ulster offered a validated provision in Singapore, currently under regulatory review process.</w:t>
            </w:r>
            <w:r w:rsidRPr="00F953F9">
              <w:rPr>
                <w:rFonts w:ascii="Arial" w:hAnsi="Arial" w:cs="Arial"/>
                <w:color w:val="000000"/>
                <w:sz w:val="22"/>
                <w:szCs w:val="22"/>
              </w:rPr>
              <w:br/>
              <w:t xml:space="preserve">Ulster is committed to developing further partnerships in </w:t>
            </w:r>
            <w:proofErr w:type="gramStart"/>
            <w:r w:rsidRPr="00F953F9">
              <w:rPr>
                <w:rFonts w:ascii="Arial" w:hAnsi="Arial" w:cs="Arial"/>
                <w:color w:val="000000"/>
                <w:sz w:val="22"/>
                <w:szCs w:val="22"/>
              </w:rPr>
              <w:t>South East</w:t>
            </w:r>
            <w:proofErr w:type="gramEnd"/>
            <w:r w:rsidRPr="00F953F9">
              <w:rPr>
                <w:rFonts w:ascii="Arial" w:hAnsi="Arial" w:cs="Arial"/>
                <w:color w:val="000000"/>
                <w:sz w:val="22"/>
                <w:szCs w:val="22"/>
              </w:rPr>
              <w:t xml:space="preserve"> Asia, in particular in Vietnam, recently launching scholarships for Ulster’s MA TESOL programme.</w:t>
            </w:r>
          </w:p>
          <w:p w14:paraId="243B74BD" w14:textId="77777777" w:rsidR="002E1BA2" w:rsidRPr="00F953F9" w:rsidRDefault="002E1BA2"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098793CC" w14:textId="77777777" w:rsidR="0007347B" w:rsidRPr="00F953F9" w:rsidRDefault="0007347B"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953F9">
              <w:rPr>
                <w:rFonts w:ascii="Arial" w:hAnsi="Arial" w:cs="Arial"/>
                <w:color w:val="000000"/>
                <w:sz w:val="22"/>
                <w:szCs w:val="22"/>
              </w:rPr>
              <w:t xml:space="preserve">Ulster University was honoured to recently welcome the Vietnamese Ambassador to the UK, Nguyen Hoang Long, to our campus, alongside a delegation which included Trade Counsellor Nguyen </w:t>
            </w:r>
            <w:proofErr w:type="spellStart"/>
            <w:r w:rsidRPr="00F953F9">
              <w:rPr>
                <w:rFonts w:ascii="Arial" w:hAnsi="Arial" w:cs="Arial"/>
                <w:color w:val="000000"/>
                <w:sz w:val="22"/>
                <w:szCs w:val="22"/>
              </w:rPr>
              <w:t>Canh</w:t>
            </w:r>
            <w:proofErr w:type="spellEnd"/>
            <w:r w:rsidRPr="00F953F9">
              <w:rPr>
                <w:rFonts w:ascii="Arial" w:hAnsi="Arial" w:cs="Arial"/>
                <w:color w:val="000000"/>
                <w:sz w:val="22"/>
                <w:szCs w:val="22"/>
              </w:rPr>
              <w:t xml:space="preserve"> </w:t>
            </w:r>
            <w:proofErr w:type="spellStart"/>
            <w:r w:rsidRPr="00F953F9">
              <w:rPr>
                <w:rFonts w:ascii="Arial" w:hAnsi="Arial" w:cs="Arial"/>
                <w:color w:val="000000"/>
                <w:sz w:val="22"/>
                <w:szCs w:val="22"/>
              </w:rPr>
              <w:t>Cuong</w:t>
            </w:r>
            <w:proofErr w:type="spellEnd"/>
            <w:r w:rsidRPr="00F953F9">
              <w:rPr>
                <w:rFonts w:ascii="Arial" w:hAnsi="Arial" w:cs="Arial"/>
                <w:color w:val="000000"/>
                <w:sz w:val="22"/>
                <w:szCs w:val="22"/>
              </w:rPr>
              <w:t xml:space="preserve">, First Secretary for Trade Hoang Le Hang, First Secretary for Education Dao Thi Hong and First Secretary Nong Dam Tuan Linh. </w:t>
            </w:r>
            <w:r w:rsidRPr="00F953F9">
              <w:rPr>
                <w:rFonts w:ascii="Arial" w:hAnsi="Arial" w:cs="Arial"/>
                <w:color w:val="000000"/>
                <w:sz w:val="22"/>
                <w:szCs w:val="22"/>
              </w:rPr>
              <w:br/>
              <w:t xml:space="preserve">Nine scholarships for the MA Teaching English to Speakers of Other Languages (TESOL) programme are open to Vietnamese students, sponsored by the British Council and Ulster University. Offered online, the programme includes two weeks study at Ulster University in Northern Ireland, where the Vietnamese students will also undertake a placement at a local school. This opportunity will not only enrich the learning and teaching experience of Northern Irish and Vietnamese students but represents the start of partnership between Ulster University and Viet Nam. </w:t>
            </w:r>
            <w:r w:rsidRPr="00F953F9">
              <w:rPr>
                <w:rFonts w:ascii="Arial" w:hAnsi="Arial" w:cs="Arial"/>
                <w:color w:val="000000"/>
                <w:sz w:val="22"/>
                <w:szCs w:val="22"/>
              </w:rPr>
              <w:br/>
            </w:r>
          </w:p>
          <w:p w14:paraId="32615D6A" w14:textId="26FE6C25" w:rsidR="0007347B" w:rsidRPr="00F953F9" w:rsidRDefault="0007347B"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953F9">
              <w:rPr>
                <w:rFonts w:ascii="Arial" w:hAnsi="Arial" w:cs="Arial"/>
                <w:color w:val="000000"/>
                <w:sz w:val="22"/>
                <w:szCs w:val="22"/>
              </w:rPr>
              <w:t xml:space="preserve">This joint initiative with the British Council conveys Ulster’s commitment for partnership with Viet Nam, reflective of the wider programme of collaboration between Northern Ireland and Viet Nam. </w:t>
            </w:r>
            <w:r w:rsidRPr="00F953F9">
              <w:rPr>
                <w:rFonts w:ascii="Arial" w:hAnsi="Arial" w:cs="Arial"/>
                <w:color w:val="000000"/>
                <w:sz w:val="22"/>
                <w:szCs w:val="22"/>
              </w:rPr>
              <w:br/>
              <w:t xml:space="preserve">Ulster would greatly value welcoming Vietnamese students to our home campuses, while also seeking to work with Vietnamese educational institutions to explore equitable, collaborative TNE programmes. </w:t>
            </w:r>
            <w:r w:rsidRPr="00F953F9">
              <w:rPr>
                <w:rFonts w:ascii="Arial" w:hAnsi="Arial" w:cs="Arial"/>
                <w:color w:val="000000"/>
                <w:sz w:val="22"/>
                <w:szCs w:val="22"/>
              </w:rPr>
              <w:br/>
              <w:t xml:space="preserve">Expanding upon existing research connections, as well as identifying new research opportunities with academic colleagues in Viet Nam, Ulster aims to combine our research strengths. </w:t>
            </w:r>
            <w:r w:rsidRPr="00F953F9">
              <w:rPr>
                <w:rFonts w:ascii="Arial" w:hAnsi="Arial" w:cs="Arial"/>
                <w:color w:val="000000"/>
                <w:sz w:val="22"/>
                <w:szCs w:val="22"/>
              </w:rPr>
              <w:br/>
              <w:t>Building connections with industry, the wider economy, as well as social and cultural organisations in Viet Nam would be integral to Ulster’s aims for partnership, reflective of Ulster’s aim to prepare students for tomorrow’s global world today.</w:t>
            </w:r>
          </w:p>
          <w:p w14:paraId="53136B61" w14:textId="77777777" w:rsidR="0007347B" w:rsidRPr="00F953F9" w:rsidRDefault="0007347B"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2F784C1E" w14:textId="5F7963D3" w:rsidR="00B65FCF" w:rsidRPr="00F953F9" w:rsidRDefault="00B65FCF"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F953F9">
              <w:rPr>
                <w:rFonts w:ascii="Arial" w:hAnsi="Arial" w:cs="Arial"/>
                <w:sz w:val="22"/>
                <w:szCs w:val="22"/>
              </w:rPr>
              <w:t>www.ulster.ac.uk</w:t>
            </w:r>
          </w:p>
        </w:tc>
      </w:tr>
    </w:tbl>
    <w:p w14:paraId="52AB353A" w14:textId="77777777" w:rsidR="00B65FCF" w:rsidRPr="00440159" w:rsidRDefault="00B65FCF"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006"/>
        <w:gridCol w:w="7249"/>
      </w:tblGrid>
      <w:tr w:rsidR="00714A84" w:rsidRPr="00440159" w14:paraId="5C86ADE9"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7B53E50A" w14:textId="77777777" w:rsidR="00714A84" w:rsidRPr="00440159" w:rsidRDefault="00714A84" w:rsidP="00C6001F">
            <w:pPr>
              <w:pStyle w:val="Heading3"/>
              <w:numPr>
                <w:ilvl w:val="0"/>
                <w:numId w:val="30"/>
              </w:numPr>
              <w:outlineLvl w:val="2"/>
              <w:rPr>
                <w:rStyle w:val="normaltextrun"/>
                <w:b/>
                <w:bCs/>
              </w:rPr>
            </w:pPr>
            <w:bookmarkStart w:id="11" w:name="_Toc147307621"/>
            <w:r w:rsidRPr="00440159">
              <w:rPr>
                <w:b/>
                <w:bCs/>
              </w:rPr>
              <w:lastRenderedPageBreak/>
              <w:t>University Wales</w:t>
            </w:r>
            <w:bookmarkEnd w:id="11"/>
          </w:p>
        </w:tc>
      </w:tr>
      <w:tr w:rsidR="00714A84" w:rsidRPr="00440159" w14:paraId="33E78CF1" w14:textId="77777777" w:rsidTr="0007347B">
        <w:tc>
          <w:tcPr>
            <w:cnfStyle w:val="001000000000" w:firstRow="0" w:lastRow="0" w:firstColumn="1" w:lastColumn="0" w:oddVBand="0" w:evenVBand="0" w:oddHBand="0" w:evenHBand="0" w:firstRowFirstColumn="0" w:firstRowLastColumn="0" w:lastRowFirstColumn="0" w:lastRowLastColumn="0"/>
            <w:tcW w:w="3006" w:type="dxa"/>
            <w:vAlign w:val="center"/>
          </w:tcPr>
          <w:p w14:paraId="35CAB875" w14:textId="77777777" w:rsidR="00C93EC3" w:rsidRDefault="003437E9" w:rsidP="00F61541">
            <w:pPr>
              <w:spacing w:after="0"/>
              <w:rPr>
                <w:rFonts w:ascii="Arial" w:hAnsi="Arial" w:cs="Arial"/>
                <w:sz w:val="22"/>
                <w:szCs w:val="22"/>
              </w:rPr>
            </w:pPr>
            <w:r>
              <w:rPr>
                <w:noProof/>
                <w:lang w:eastAsia="en-GB"/>
              </w:rPr>
              <w:drawing>
                <wp:inline distT="0" distB="0" distL="0" distR="0" wp14:anchorId="4D4A6087" wp14:editId="3965EF7D">
                  <wp:extent cx="1628775" cy="1649708"/>
                  <wp:effectExtent l="0" t="0" r="0" b="8255"/>
                  <wp:docPr id="1289197600" name="Picture 128919760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97600" name="Picture 1" descr="A person taking a selfie&#10;&#10;Description automatically generated"/>
                          <pic:cNvPicPr/>
                        </pic:nvPicPr>
                        <pic:blipFill>
                          <a:blip r:embed="rId22"/>
                          <a:stretch>
                            <a:fillRect/>
                          </a:stretch>
                        </pic:blipFill>
                        <pic:spPr>
                          <a:xfrm>
                            <a:off x="0" y="0"/>
                            <a:ext cx="1643142" cy="1664259"/>
                          </a:xfrm>
                          <a:prstGeom prst="rect">
                            <a:avLst/>
                          </a:prstGeom>
                        </pic:spPr>
                      </pic:pic>
                    </a:graphicData>
                  </a:graphic>
                </wp:inline>
              </w:drawing>
            </w:r>
            <w:r w:rsidR="00505443">
              <w:rPr>
                <w:rFonts w:ascii="Arial" w:hAnsi="Arial" w:cs="Arial"/>
                <w:b w:val="0"/>
                <w:bCs w:val="0"/>
                <w:sz w:val="22"/>
                <w:szCs w:val="22"/>
              </w:rPr>
              <w:br/>
              <w:t xml:space="preserve">Bill Burson </w:t>
            </w:r>
          </w:p>
          <w:p w14:paraId="3D134129" w14:textId="77777777" w:rsidR="00505443" w:rsidRDefault="00C93EC3" w:rsidP="00F61541">
            <w:pPr>
              <w:spacing w:after="0"/>
              <w:rPr>
                <w:rFonts w:ascii="Arial" w:hAnsi="Arial" w:cs="Arial"/>
                <w:sz w:val="22"/>
                <w:szCs w:val="22"/>
              </w:rPr>
            </w:pPr>
            <w:r>
              <w:rPr>
                <w:rFonts w:ascii="Arial" w:hAnsi="Arial" w:cs="Arial"/>
                <w:b w:val="0"/>
                <w:bCs w:val="0"/>
                <w:sz w:val="22"/>
                <w:szCs w:val="22"/>
              </w:rPr>
              <w:t xml:space="preserve">Universities Wales </w:t>
            </w:r>
            <w:r w:rsidR="00505443">
              <w:rPr>
                <w:rFonts w:ascii="Arial" w:hAnsi="Arial" w:cs="Arial"/>
                <w:b w:val="0"/>
                <w:bCs w:val="0"/>
                <w:sz w:val="22"/>
                <w:szCs w:val="22"/>
              </w:rPr>
              <w:t>bill.burson@uniswales.ac.uk</w:t>
            </w:r>
          </w:p>
          <w:p w14:paraId="26B7A7E0" w14:textId="77777777" w:rsidR="003437E9" w:rsidRDefault="003437E9" w:rsidP="00F61541">
            <w:pPr>
              <w:spacing w:after="0"/>
              <w:rPr>
                <w:rFonts w:ascii="Arial" w:hAnsi="Arial" w:cs="Arial"/>
                <w:b w:val="0"/>
                <w:bCs w:val="0"/>
                <w:sz w:val="22"/>
                <w:szCs w:val="22"/>
              </w:rPr>
            </w:pPr>
          </w:p>
          <w:p w14:paraId="6EAFF804" w14:textId="77777777" w:rsidR="00714A84" w:rsidRPr="00440159" w:rsidRDefault="00714A84" w:rsidP="00F61541">
            <w:pPr>
              <w:rPr>
                <w:b w:val="0"/>
                <w:bCs w:val="0"/>
              </w:rPr>
            </w:pPr>
          </w:p>
        </w:tc>
        <w:tc>
          <w:tcPr>
            <w:tcW w:w="7249" w:type="dxa"/>
            <w:vAlign w:val="center"/>
          </w:tcPr>
          <w:p w14:paraId="6FCAA1C5" w14:textId="77777777" w:rsidR="008A5251" w:rsidRDefault="008A5251"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Universities Wales is a membership body representing the interests of </w:t>
            </w:r>
            <w:proofErr w:type="spellStart"/>
            <w:r>
              <w:rPr>
                <w:rFonts w:ascii="Arial" w:hAnsi="Arial" w:cs="Arial"/>
                <w:color w:val="000000"/>
                <w:sz w:val="20"/>
                <w:szCs w:val="20"/>
              </w:rPr>
              <w:t>Wales’</w:t>
            </w:r>
            <w:proofErr w:type="spellEnd"/>
            <w:r>
              <w:rPr>
                <w:rFonts w:ascii="Arial" w:hAnsi="Arial" w:cs="Arial"/>
                <w:color w:val="000000"/>
                <w:sz w:val="20"/>
                <w:szCs w:val="20"/>
              </w:rPr>
              <w:t xml:space="preserve"> nine universities. </w:t>
            </w:r>
            <w:r>
              <w:rPr>
                <w:rFonts w:ascii="Arial" w:hAnsi="Arial" w:cs="Arial"/>
                <w:color w:val="000000"/>
                <w:sz w:val="20"/>
                <w:szCs w:val="20"/>
              </w:rPr>
              <w:br/>
            </w:r>
            <w:r>
              <w:rPr>
                <w:rFonts w:ascii="Arial" w:hAnsi="Arial" w:cs="Arial"/>
                <w:color w:val="000000"/>
                <w:sz w:val="20"/>
                <w:szCs w:val="20"/>
              </w:rPr>
              <w:br/>
              <w:t>We develop higher education policy, deliver political and stakeholder engagement, and campaign on issues where our members have a shared interest.</w:t>
            </w:r>
            <w:r>
              <w:rPr>
                <w:rFonts w:ascii="Arial" w:hAnsi="Arial" w:cs="Arial"/>
                <w:color w:val="000000"/>
                <w:sz w:val="20"/>
                <w:szCs w:val="20"/>
              </w:rPr>
              <w:br/>
            </w:r>
            <w:r>
              <w:rPr>
                <w:rFonts w:ascii="Arial" w:hAnsi="Arial" w:cs="Arial"/>
                <w:color w:val="000000"/>
                <w:sz w:val="20"/>
                <w:szCs w:val="20"/>
              </w:rPr>
              <w:br/>
              <w:t xml:space="preserve">Our work encompasses that of Global Wales programme brings together universities and colleges with Global Wales partner organisations behind a single strategy to increase international profile, recruitment, and partnership opportunities for universities and colleges for the benefit of students, institutions and Wales as a nation. </w:t>
            </w:r>
          </w:p>
          <w:p w14:paraId="4BACE732" w14:textId="77777777" w:rsidR="00C41523" w:rsidRDefault="00C41523"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32E40E8" w14:textId="77777777" w:rsidR="00C41523" w:rsidRDefault="00C41523"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523">
              <w:rPr>
                <w:rFonts w:ascii="Arial" w:hAnsi="Arial" w:cs="Arial"/>
                <w:color w:val="000000"/>
                <w:sz w:val="20"/>
                <w:szCs w:val="20"/>
              </w:rPr>
              <w:t xml:space="preserve">The Global Wales programme supports Welsh institutions' ambitions to develop international partnerships in four key markets (USA/Canada, Europe, India and Vietnam). Our work in Vietnam promotes links at a </w:t>
            </w:r>
            <w:proofErr w:type="gramStart"/>
            <w:r w:rsidRPr="00C41523">
              <w:rPr>
                <w:rFonts w:ascii="Arial" w:hAnsi="Arial" w:cs="Arial"/>
                <w:color w:val="000000"/>
                <w:sz w:val="20"/>
                <w:szCs w:val="20"/>
              </w:rPr>
              <w:t>Government</w:t>
            </w:r>
            <w:proofErr w:type="gramEnd"/>
            <w:r w:rsidRPr="00C41523">
              <w:rPr>
                <w:rFonts w:ascii="Arial" w:hAnsi="Arial" w:cs="Arial"/>
                <w:color w:val="000000"/>
                <w:sz w:val="20"/>
                <w:szCs w:val="20"/>
              </w:rPr>
              <w:t xml:space="preserve">-to-Government level as well as institutional partnerships as is focused on leadership and governance. gender equality, digital transformation, research. innovation and mobility.   </w:t>
            </w:r>
          </w:p>
          <w:p w14:paraId="607CD2A8" w14:textId="77777777" w:rsidR="005B3C94" w:rsidRDefault="005B3C94"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z w:val="20"/>
                <w:szCs w:val="20"/>
              </w:rPr>
            </w:pPr>
          </w:p>
          <w:p w14:paraId="2FAA50B9" w14:textId="77777777" w:rsidR="005B3C94" w:rsidRPr="00C41523" w:rsidRDefault="00284A54"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r w:rsidRPr="00284A54">
              <w:rPr>
                <w:rStyle w:val="normaltextrun"/>
              </w:rPr>
              <w:t>https://uniswales.ac.uk/universities</w:t>
            </w:r>
          </w:p>
        </w:tc>
      </w:tr>
    </w:tbl>
    <w:p w14:paraId="5516DB2E" w14:textId="77777777" w:rsidR="0030459A" w:rsidRPr="00440159" w:rsidRDefault="0030459A"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327"/>
        <w:gridCol w:w="6928"/>
      </w:tblGrid>
      <w:tr w:rsidR="00161FF0" w:rsidRPr="00440159" w14:paraId="77085F04"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68E3678C" w14:textId="77777777" w:rsidR="00161FF0" w:rsidRPr="00440159" w:rsidRDefault="00161FF0" w:rsidP="00C6001F">
            <w:pPr>
              <w:pStyle w:val="Heading3"/>
              <w:numPr>
                <w:ilvl w:val="0"/>
                <w:numId w:val="30"/>
              </w:numPr>
              <w:outlineLvl w:val="2"/>
              <w:rPr>
                <w:rStyle w:val="normaltextrun"/>
              </w:rPr>
            </w:pPr>
            <w:bookmarkStart w:id="12" w:name="_Toc147307622"/>
            <w:r w:rsidRPr="00440159">
              <w:rPr>
                <w:b/>
                <w:bCs/>
              </w:rPr>
              <w:t>University of Dundee</w:t>
            </w:r>
            <w:bookmarkEnd w:id="12"/>
          </w:p>
        </w:tc>
      </w:tr>
      <w:tr w:rsidR="00161FF0" w:rsidRPr="00440159" w14:paraId="2A5E4997" w14:textId="77777777" w:rsidTr="0007347B">
        <w:tc>
          <w:tcPr>
            <w:cnfStyle w:val="001000000000" w:firstRow="0" w:lastRow="0" w:firstColumn="1" w:lastColumn="0" w:oddVBand="0" w:evenVBand="0" w:oddHBand="0" w:evenHBand="0" w:firstRowFirstColumn="0" w:firstRowLastColumn="0" w:lastRowFirstColumn="0" w:lastRowLastColumn="0"/>
            <w:tcW w:w="3327" w:type="dxa"/>
            <w:vAlign w:val="center"/>
          </w:tcPr>
          <w:p w14:paraId="173211A5" w14:textId="77777777" w:rsidR="00D873DF" w:rsidRDefault="00D873DF" w:rsidP="00F61541">
            <w:pPr>
              <w:spacing w:after="0"/>
              <w:rPr>
                <w:rFonts w:ascii="Arial" w:hAnsi="Arial" w:cs="Arial"/>
                <w:sz w:val="22"/>
                <w:szCs w:val="22"/>
              </w:rPr>
            </w:pPr>
            <w:r>
              <w:rPr>
                <w:noProof/>
                <w:lang w:eastAsia="en-GB"/>
              </w:rPr>
              <w:drawing>
                <wp:inline distT="0" distB="0" distL="0" distR="0" wp14:anchorId="16A15D16" wp14:editId="477CE431">
                  <wp:extent cx="1969357" cy="1428750"/>
                  <wp:effectExtent l="0" t="0" r="0" b="0"/>
                  <wp:docPr id="46137575" name="Picture 46137575" descr="A person sitting at a tab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7575" name="Picture 1" descr="A person sitting at a table in a building&#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331" t="28174" r="10148" b="9279"/>
                          <a:stretch/>
                        </pic:blipFill>
                        <pic:spPr bwMode="auto">
                          <a:xfrm>
                            <a:off x="0" y="0"/>
                            <a:ext cx="1969357"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76DB9DB6" w14:textId="77777777" w:rsidR="00D873DF" w:rsidRDefault="00D873DF" w:rsidP="00F61541">
            <w:pPr>
              <w:spacing w:after="0"/>
              <w:rPr>
                <w:rFonts w:ascii="Arial" w:hAnsi="Arial" w:cs="Arial"/>
                <w:sz w:val="22"/>
                <w:szCs w:val="22"/>
              </w:rPr>
            </w:pPr>
          </w:p>
          <w:p w14:paraId="623E46DA" w14:textId="77777777" w:rsidR="00161FF0" w:rsidRPr="00440159" w:rsidRDefault="00161FF0" w:rsidP="00F61541">
            <w:pPr>
              <w:spacing w:after="0"/>
              <w:rPr>
                <w:rFonts w:ascii="Arial" w:hAnsi="Arial" w:cs="Arial"/>
                <w:sz w:val="22"/>
                <w:szCs w:val="22"/>
              </w:rPr>
            </w:pPr>
            <w:r w:rsidRPr="00440159">
              <w:rPr>
                <w:rFonts w:ascii="Arial" w:hAnsi="Arial" w:cs="Arial"/>
                <w:b w:val="0"/>
                <w:bCs w:val="0"/>
                <w:sz w:val="22"/>
                <w:szCs w:val="22"/>
              </w:rPr>
              <w:t>Professor Kim Dale</w:t>
            </w:r>
            <w:r w:rsidRPr="00440159">
              <w:rPr>
                <w:rFonts w:ascii="Arial" w:hAnsi="Arial" w:cs="Arial"/>
                <w:b w:val="0"/>
                <w:bCs w:val="0"/>
                <w:sz w:val="22"/>
                <w:szCs w:val="22"/>
              </w:rPr>
              <w:br/>
            </w:r>
          </w:p>
          <w:p w14:paraId="0A30FD3A" w14:textId="77777777" w:rsidR="00161FF0" w:rsidRPr="00440159" w:rsidRDefault="00161FF0" w:rsidP="00F61541">
            <w:pPr>
              <w:spacing w:after="0"/>
              <w:rPr>
                <w:rFonts w:ascii="Arial" w:hAnsi="Arial" w:cs="Arial"/>
                <w:sz w:val="22"/>
                <w:szCs w:val="22"/>
              </w:rPr>
            </w:pPr>
            <w:r w:rsidRPr="00440159">
              <w:rPr>
                <w:rFonts w:ascii="Arial" w:hAnsi="Arial" w:cs="Arial"/>
                <w:b w:val="0"/>
                <w:bCs w:val="0"/>
                <w:sz w:val="22"/>
                <w:szCs w:val="22"/>
              </w:rPr>
              <w:t xml:space="preserve">Assistant Vice Principal International and Professor of Molecular Developmental biology  </w:t>
            </w:r>
          </w:p>
          <w:p w14:paraId="146F605B" w14:textId="77777777" w:rsidR="00161FF0" w:rsidRPr="00440159" w:rsidRDefault="00161FF0" w:rsidP="00F61541">
            <w:pPr>
              <w:spacing w:after="0"/>
              <w:rPr>
                <w:rFonts w:ascii="Arial" w:hAnsi="Arial" w:cs="Arial"/>
                <w:sz w:val="22"/>
                <w:szCs w:val="22"/>
              </w:rPr>
            </w:pPr>
          </w:p>
          <w:p w14:paraId="0FD04513" w14:textId="77777777" w:rsidR="00161FF0" w:rsidRPr="00440159" w:rsidRDefault="00161FF0" w:rsidP="00F61541">
            <w:pPr>
              <w:spacing w:after="0"/>
              <w:rPr>
                <w:rFonts w:ascii="Arial" w:hAnsi="Arial" w:cs="Arial"/>
                <w:b w:val="0"/>
                <w:bCs w:val="0"/>
                <w:sz w:val="22"/>
                <w:szCs w:val="22"/>
              </w:rPr>
            </w:pPr>
            <w:r w:rsidRPr="00440159">
              <w:rPr>
                <w:rFonts w:ascii="Arial" w:hAnsi="Arial" w:cs="Arial"/>
                <w:b w:val="0"/>
                <w:bCs w:val="0"/>
                <w:sz w:val="22"/>
                <w:szCs w:val="22"/>
              </w:rPr>
              <w:t>j.k.dale@dundee.ac.uk</w:t>
            </w:r>
          </w:p>
          <w:p w14:paraId="43F69E5A" w14:textId="77777777" w:rsidR="00161FF0" w:rsidRPr="00440159" w:rsidRDefault="00161FF0" w:rsidP="00F61541">
            <w:pPr>
              <w:rPr>
                <w:b w:val="0"/>
                <w:bCs w:val="0"/>
              </w:rPr>
            </w:pPr>
          </w:p>
        </w:tc>
        <w:tc>
          <w:tcPr>
            <w:tcW w:w="6928" w:type="dxa"/>
            <w:vAlign w:val="center"/>
          </w:tcPr>
          <w:p w14:paraId="6725C23A" w14:textId="77777777" w:rsidR="00BB7C68" w:rsidRDefault="00BB7C68"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lastRenderedPageBreak/>
              <w:t xml:space="preserve">On 1 August 1967, the Royal Charter was granted, and the University of Dundee was formally established. The University of Dundee is one of Scotland’s leading universities, offering world-class degrees in a wide variety of subjects. The University has over 20,000 students and 3,000 staff, representing around 150 different countries across the world, making Dundee a truly global institution.   </w:t>
            </w:r>
            <w:r w:rsidRPr="00440159">
              <w:rPr>
                <w:rFonts w:ascii="Arial" w:hAnsi="Arial" w:cs="Arial"/>
                <w:color w:val="000000"/>
                <w:sz w:val="22"/>
                <w:szCs w:val="22"/>
              </w:rPr>
              <w:br/>
              <w:t>We offer undergraduate, taught postgraduate, and research courses in a wide range of subjects, with a focus on teaching traditional and professional degrees using innovative approaches. Most of our courses are led by research, with students learning from those on the cutting edge of their discipline.</w:t>
            </w:r>
            <w:r w:rsidRPr="00440159">
              <w:rPr>
                <w:rFonts w:ascii="Arial" w:hAnsi="Arial" w:cs="Arial"/>
                <w:color w:val="000000"/>
                <w:sz w:val="22"/>
                <w:szCs w:val="22"/>
              </w:rPr>
              <w:br/>
              <w:t xml:space="preserve"> </w:t>
            </w:r>
            <w:r w:rsidRPr="00440159">
              <w:rPr>
                <w:rFonts w:ascii="Arial" w:hAnsi="Arial" w:cs="Arial"/>
                <w:color w:val="000000"/>
                <w:sz w:val="22"/>
                <w:szCs w:val="22"/>
              </w:rPr>
              <w:br/>
              <w:t>We are one of the UK’s top 30 universities (the Times Higher Education 2023 rankings) , ranked 242nd in the world, 29th in the UK and 4th in Scotland, and we are recognised for our high standard of learning.</w:t>
            </w:r>
            <w:r w:rsidRPr="00440159">
              <w:rPr>
                <w:rFonts w:ascii="Arial" w:hAnsi="Arial" w:cs="Arial"/>
                <w:color w:val="000000"/>
                <w:sz w:val="22"/>
                <w:szCs w:val="22"/>
              </w:rPr>
              <w:br/>
            </w:r>
            <w:r w:rsidRPr="00440159">
              <w:rPr>
                <w:rFonts w:ascii="Arial" w:hAnsi="Arial" w:cs="Arial"/>
                <w:color w:val="000000"/>
                <w:sz w:val="22"/>
                <w:szCs w:val="22"/>
              </w:rPr>
              <w:lastRenderedPageBreak/>
              <w:t xml:space="preserve"> </w:t>
            </w:r>
            <w:r w:rsidRPr="00440159">
              <w:rPr>
                <w:rFonts w:ascii="Arial" w:hAnsi="Arial" w:cs="Arial"/>
                <w:color w:val="000000"/>
                <w:sz w:val="22"/>
                <w:szCs w:val="22"/>
              </w:rPr>
              <w:br/>
              <w:t xml:space="preserve">The University of Dundee has been confirmed as the UK’s leading University for biological sciences, according to the results of the Research Excellence Framework (REF 2021, and REF 2014). 84 per cent of our research assessed as 'world leading' or 'internationally excellent' in the REF 2021.                                         </w:t>
            </w:r>
            <w:r w:rsidRPr="00440159">
              <w:rPr>
                <w:rFonts w:ascii="Arial" w:hAnsi="Arial" w:cs="Arial"/>
                <w:color w:val="000000"/>
                <w:sz w:val="22"/>
                <w:szCs w:val="22"/>
              </w:rPr>
              <w:br/>
            </w:r>
            <w:r w:rsidRPr="00440159">
              <w:rPr>
                <w:rFonts w:ascii="Arial" w:hAnsi="Arial" w:cs="Arial"/>
                <w:color w:val="000000"/>
                <w:sz w:val="22"/>
                <w:szCs w:val="22"/>
              </w:rPr>
              <w:br/>
              <w:t>We also have some of the best levels of graduate employment worldwide – in fact, we are one of the top 200 universities in the world for graduate employment rate (QS World University rankings 2022).</w:t>
            </w:r>
          </w:p>
          <w:p w14:paraId="2E991B9D" w14:textId="77777777" w:rsidR="005B3C94" w:rsidRDefault="005B3C94"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42C52921" w14:textId="77777777" w:rsidR="005B3C94" w:rsidRPr="00440159" w:rsidRDefault="005B3C94"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t>www.dundee.ac.uk</w:t>
            </w:r>
          </w:p>
          <w:p w14:paraId="20C7C1B0" w14:textId="77777777" w:rsidR="00BB7C68" w:rsidRPr="00440159" w:rsidRDefault="00BB7C68"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p>
        </w:tc>
      </w:tr>
    </w:tbl>
    <w:p w14:paraId="7E39F8B9" w14:textId="77777777" w:rsidR="0030459A" w:rsidRPr="00440159" w:rsidRDefault="0030459A"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385"/>
        <w:gridCol w:w="111"/>
        <w:gridCol w:w="6759"/>
      </w:tblGrid>
      <w:tr w:rsidR="00BB7C68" w:rsidRPr="00440159" w14:paraId="735E41DF"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3"/>
            <w:vAlign w:val="center"/>
          </w:tcPr>
          <w:p w14:paraId="1107CD5E" w14:textId="77777777" w:rsidR="00BB7C68" w:rsidRPr="00440159" w:rsidRDefault="00BB7C68" w:rsidP="00C6001F">
            <w:pPr>
              <w:pStyle w:val="Heading3"/>
              <w:numPr>
                <w:ilvl w:val="0"/>
                <w:numId w:val="30"/>
              </w:numPr>
              <w:outlineLvl w:val="2"/>
              <w:rPr>
                <w:rStyle w:val="normaltextrun"/>
              </w:rPr>
            </w:pPr>
            <w:bookmarkStart w:id="13" w:name="_Toc147307623"/>
            <w:r w:rsidRPr="00440159">
              <w:rPr>
                <w:b/>
                <w:bCs/>
              </w:rPr>
              <w:t>University of Exeter</w:t>
            </w:r>
            <w:bookmarkEnd w:id="13"/>
          </w:p>
        </w:tc>
      </w:tr>
      <w:tr w:rsidR="00BB7C68" w:rsidRPr="00440159" w14:paraId="39B1F3D3" w14:textId="77777777" w:rsidTr="0007347B">
        <w:tc>
          <w:tcPr>
            <w:cnfStyle w:val="001000000000" w:firstRow="0" w:lastRow="0" w:firstColumn="1" w:lastColumn="0" w:oddVBand="0" w:evenVBand="0" w:oddHBand="0" w:evenHBand="0" w:firstRowFirstColumn="0" w:firstRowLastColumn="0" w:lastRowFirstColumn="0" w:lastRowLastColumn="0"/>
            <w:tcW w:w="3496" w:type="dxa"/>
            <w:gridSpan w:val="2"/>
            <w:vAlign w:val="center"/>
          </w:tcPr>
          <w:p w14:paraId="02120718" w14:textId="77777777" w:rsidR="00524F87" w:rsidRDefault="00524F87" w:rsidP="00F61541">
            <w:pPr>
              <w:spacing w:after="0"/>
              <w:rPr>
                <w:rFonts w:ascii="Arial" w:hAnsi="Arial" w:cs="Arial"/>
                <w:sz w:val="22"/>
                <w:szCs w:val="22"/>
              </w:rPr>
            </w:pPr>
            <w:r>
              <w:rPr>
                <w:noProof/>
                <w:lang w:eastAsia="en-GB"/>
              </w:rPr>
              <w:drawing>
                <wp:inline distT="0" distB="0" distL="0" distR="0" wp14:anchorId="1D4B056B" wp14:editId="621B96A3">
                  <wp:extent cx="2067700" cy="1400175"/>
                  <wp:effectExtent l="0" t="0" r="8890" b="0"/>
                  <wp:docPr id="1859384472" name="Picture 185938447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4472" name="Picture 1" descr="A person in a blue shi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9433" b="-1469"/>
                          <a:stretch/>
                        </pic:blipFill>
                        <pic:spPr bwMode="auto">
                          <a:xfrm>
                            <a:off x="0" y="0"/>
                            <a:ext cx="2075161" cy="1405227"/>
                          </a:xfrm>
                          <a:prstGeom prst="rect">
                            <a:avLst/>
                          </a:prstGeom>
                          <a:noFill/>
                          <a:ln>
                            <a:noFill/>
                          </a:ln>
                          <a:extLst>
                            <a:ext uri="{53640926-AAD7-44D8-BBD7-CCE9431645EC}">
                              <a14:shadowObscured xmlns:a14="http://schemas.microsoft.com/office/drawing/2010/main"/>
                            </a:ext>
                          </a:extLst>
                        </pic:spPr>
                      </pic:pic>
                    </a:graphicData>
                  </a:graphic>
                </wp:inline>
              </w:drawing>
            </w:r>
          </w:p>
          <w:p w14:paraId="08A6D999" w14:textId="77777777" w:rsidR="00144485" w:rsidRPr="00440159" w:rsidRDefault="00144485" w:rsidP="00F61541">
            <w:pPr>
              <w:spacing w:after="0"/>
              <w:rPr>
                <w:rFonts w:ascii="Arial" w:hAnsi="Arial" w:cs="Arial"/>
                <w:sz w:val="22"/>
                <w:szCs w:val="22"/>
              </w:rPr>
            </w:pPr>
            <w:r w:rsidRPr="00440159">
              <w:rPr>
                <w:rFonts w:ascii="Arial" w:hAnsi="Arial" w:cs="Arial"/>
                <w:b w:val="0"/>
                <w:bCs w:val="0"/>
                <w:sz w:val="22"/>
                <w:szCs w:val="22"/>
              </w:rPr>
              <w:t>Prof. Huw Williams</w:t>
            </w:r>
            <w:r w:rsidRPr="00440159">
              <w:rPr>
                <w:rFonts w:ascii="Arial" w:hAnsi="Arial" w:cs="Arial"/>
                <w:b w:val="0"/>
                <w:bCs w:val="0"/>
                <w:sz w:val="22"/>
                <w:szCs w:val="22"/>
              </w:rPr>
              <w:br/>
            </w:r>
          </w:p>
          <w:p w14:paraId="03F666B4" w14:textId="77777777" w:rsidR="00144485" w:rsidRPr="00440159" w:rsidRDefault="00144485" w:rsidP="00F61541">
            <w:pPr>
              <w:spacing w:after="0"/>
              <w:rPr>
                <w:rFonts w:ascii="Arial" w:hAnsi="Arial" w:cs="Arial"/>
                <w:sz w:val="22"/>
                <w:szCs w:val="22"/>
              </w:rPr>
            </w:pPr>
            <w:r w:rsidRPr="00440159">
              <w:rPr>
                <w:rFonts w:ascii="Arial" w:hAnsi="Arial" w:cs="Arial"/>
                <w:b w:val="0"/>
                <w:bCs w:val="0"/>
                <w:sz w:val="22"/>
                <w:szCs w:val="22"/>
              </w:rPr>
              <w:t xml:space="preserve">Associate Pro-Vice </w:t>
            </w:r>
          </w:p>
          <w:p w14:paraId="1ECEC0A1" w14:textId="77777777" w:rsidR="00144485" w:rsidRPr="00440159" w:rsidRDefault="00144485" w:rsidP="00F61541">
            <w:pPr>
              <w:spacing w:after="0"/>
              <w:rPr>
                <w:rFonts w:ascii="Arial" w:hAnsi="Arial" w:cs="Arial"/>
                <w:sz w:val="22"/>
                <w:szCs w:val="22"/>
              </w:rPr>
            </w:pPr>
            <w:r w:rsidRPr="00440159">
              <w:rPr>
                <w:rFonts w:ascii="Arial" w:hAnsi="Arial" w:cs="Arial"/>
                <w:b w:val="0"/>
                <w:bCs w:val="0"/>
                <w:sz w:val="22"/>
                <w:szCs w:val="22"/>
              </w:rPr>
              <w:t xml:space="preserve">Chancellor for Global Engagement, Faculty of Health &amp; Life Sciences </w:t>
            </w:r>
          </w:p>
          <w:p w14:paraId="7CC0A260" w14:textId="77777777" w:rsidR="00144485" w:rsidRPr="00440159" w:rsidRDefault="00144485" w:rsidP="00F61541">
            <w:pPr>
              <w:spacing w:after="0"/>
              <w:rPr>
                <w:rFonts w:ascii="Arial" w:hAnsi="Arial" w:cs="Arial"/>
                <w:b w:val="0"/>
                <w:bCs w:val="0"/>
                <w:sz w:val="22"/>
                <w:szCs w:val="22"/>
              </w:rPr>
            </w:pPr>
          </w:p>
          <w:p w14:paraId="05223789" w14:textId="77777777" w:rsidR="00144485" w:rsidRPr="00440159" w:rsidRDefault="00144485" w:rsidP="00F61541">
            <w:pPr>
              <w:spacing w:after="0"/>
              <w:rPr>
                <w:rFonts w:ascii="Arial" w:hAnsi="Arial" w:cs="Arial"/>
                <w:b w:val="0"/>
                <w:bCs w:val="0"/>
                <w:sz w:val="22"/>
                <w:szCs w:val="22"/>
              </w:rPr>
            </w:pPr>
            <w:r w:rsidRPr="00440159">
              <w:rPr>
                <w:rFonts w:ascii="Arial" w:hAnsi="Arial" w:cs="Arial"/>
                <w:b w:val="0"/>
                <w:bCs w:val="0"/>
                <w:sz w:val="22"/>
                <w:szCs w:val="22"/>
              </w:rPr>
              <w:t>w.h.williams@exeter.ac.uk</w:t>
            </w:r>
            <w:r w:rsidRPr="00440159">
              <w:rPr>
                <w:rFonts w:ascii="Arial" w:hAnsi="Arial" w:cs="Arial"/>
                <w:b w:val="0"/>
                <w:bCs w:val="0"/>
                <w:sz w:val="22"/>
                <w:szCs w:val="22"/>
              </w:rPr>
              <w:br/>
            </w:r>
          </w:p>
          <w:p w14:paraId="0CB94396" w14:textId="77777777" w:rsidR="00BB7C68" w:rsidRPr="00440159" w:rsidRDefault="00BB7C68" w:rsidP="00F61541">
            <w:pPr>
              <w:rPr>
                <w:b w:val="0"/>
                <w:bCs w:val="0"/>
              </w:rPr>
            </w:pPr>
          </w:p>
        </w:tc>
        <w:tc>
          <w:tcPr>
            <w:tcW w:w="6759" w:type="dxa"/>
            <w:vAlign w:val="center"/>
          </w:tcPr>
          <w:p w14:paraId="3A62898A" w14:textId="77777777" w:rsidR="007643D2" w:rsidRDefault="007643D2"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t xml:space="preserve">The University of Exeter are ranked top-150 in the world, and top-15 in the UK, and a member of the elite UK Russell Group. We have more than 25,000 students from 130 countries, and our strategic partnerships across the world bring together leading academics and the resources of outstanding universities to deliver transformative impact in key global challenges such as global sustainability, health care, and wellbeing. We deliver a full portfolio of business, engineering, and health &amp; life sciences undergraduate and masters courses, and are looking for partner HEI's in Vietnam &amp; Thailand to deliver TNE programmes locally. We have an articulation agreement set up with Vietnam National University for business programmes, and are looking for additional partners for Engineering, and Health &amp; Life Sciences programmes. A complete list of </w:t>
            </w:r>
            <w:proofErr w:type="spellStart"/>
            <w:r w:rsidRPr="00440159">
              <w:rPr>
                <w:rFonts w:ascii="Arial" w:hAnsi="Arial" w:cs="Arial"/>
                <w:color w:val="000000"/>
                <w:sz w:val="22"/>
                <w:szCs w:val="22"/>
              </w:rPr>
              <w:t>opur</w:t>
            </w:r>
            <w:proofErr w:type="spellEnd"/>
            <w:r w:rsidRPr="00440159">
              <w:rPr>
                <w:rFonts w:ascii="Arial" w:hAnsi="Arial" w:cs="Arial"/>
                <w:color w:val="000000"/>
                <w:sz w:val="22"/>
                <w:szCs w:val="22"/>
              </w:rPr>
              <w:t xml:space="preserve"> UG programmes are listed here https://www.exeter.ac.uk/study/undergraduate/courses/ and PGT </w:t>
            </w:r>
            <w:proofErr w:type="gramStart"/>
            <w:r w:rsidRPr="00440159">
              <w:rPr>
                <w:rFonts w:ascii="Arial" w:hAnsi="Arial" w:cs="Arial"/>
                <w:color w:val="000000"/>
                <w:sz w:val="22"/>
                <w:szCs w:val="22"/>
              </w:rPr>
              <w:t>here:-</w:t>
            </w:r>
            <w:proofErr w:type="gramEnd"/>
            <w:r w:rsidRPr="00440159">
              <w:rPr>
                <w:rFonts w:ascii="Arial" w:hAnsi="Arial" w:cs="Arial"/>
                <w:color w:val="000000"/>
                <w:sz w:val="22"/>
                <w:szCs w:val="22"/>
              </w:rPr>
              <w:t xml:space="preserve"> https://www.exeter.ac.uk/study/postgraduate/courses/ </w:t>
            </w:r>
          </w:p>
          <w:p w14:paraId="714347E0" w14:textId="77777777" w:rsidR="006A1CA6" w:rsidRDefault="006A1C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D2946EC" w14:textId="77777777" w:rsidR="006A1CA6" w:rsidRDefault="006A1C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t>www.exeter.ac.uk</w:t>
            </w:r>
          </w:p>
          <w:p w14:paraId="7392B0F6" w14:textId="77777777" w:rsidR="006A1CA6" w:rsidRPr="00440159" w:rsidRDefault="006A1C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5D9BB66A" w14:textId="77777777" w:rsidR="00144485" w:rsidRPr="00440159" w:rsidRDefault="00144485"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p>
        </w:tc>
      </w:tr>
      <w:tr w:rsidR="00F953F9" w:rsidRPr="00440159" w14:paraId="2C6E322E" w14:textId="77777777" w:rsidTr="00936D81">
        <w:tc>
          <w:tcPr>
            <w:cnfStyle w:val="001000000000" w:firstRow="0" w:lastRow="0" w:firstColumn="1" w:lastColumn="0" w:oddVBand="0" w:evenVBand="0" w:oddHBand="0" w:evenHBand="0" w:firstRowFirstColumn="0" w:firstRowLastColumn="0" w:lastRowFirstColumn="0" w:lastRowLastColumn="0"/>
            <w:tcW w:w="10255" w:type="dxa"/>
            <w:gridSpan w:val="3"/>
            <w:vAlign w:val="center"/>
          </w:tcPr>
          <w:p w14:paraId="6A7F3056" w14:textId="51BD1311" w:rsidR="00F953F9" w:rsidRPr="00440159" w:rsidRDefault="00F953F9" w:rsidP="00C6001F">
            <w:pPr>
              <w:pStyle w:val="Heading3"/>
              <w:numPr>
                <w:ilvl w:val="0"/>
                <w:numId w:val="30"/>
              </w:numPr>
              <w:outlineLvl w:val="2"/>
              <w:rPr>
                <w:rStyle w:val="normaltextrun"/>
              </w:rPr>
            </w:pPr>
            <w:bookmarkStart w:id="14" w:name="_Toc147307624"/>
            <w:r w:rsidRPr="00440159">
              <w:rPr>
                <w:b/>
                <w:bCs/>
              </w:rPr>
              <w:lastRenderedPageBreak/>
              <w:t>University of Nottingham</w:t>
            </w:r>
            <w:bookmarkEnd w:id="14"/>
          </w:p>
        </w:tc>
      </w:tr>
      <w:tr w:rsidR="00F953F9" w:rsidRPr="00440159" w14:paraId="5BBA5BDE" w14:textId="77777777" w:rsidTr="00936D81">
        <w:tc>
          <w:tcPr>
            <w:cnfStyle w:val="001000000000" w:firstRow="0" w:lastRow="0" w:firstColumn="1" w:lastColumn="0" w:oddVBand="0" w:evenVBand="0" w:oddHBand="0" w:evenHBand="0" w:firstRowFirstColumn="0" w:firstRowLastColumn="0" w:lastRowFirstColumn="0" w:lastRowLastColumn="0"/>
            <w:tcW w:w="3385" w:type="dxa"/>
            <w:vAlign w:val="center"/>
          </w:tcPr>
          <w:p w14:paraId="1A87C782" w14:textId="77777777" w:rsidR="00F953F9" w:rsidRDefault="00F953F9" w:rsidP="00F61541">
            <w:pPr>
              <w:spacing w:after="0"/>
              <w:rPr>
                <w:rFonts w:ascii="Arial" w:hAnsi="Arial" w:cs="Arial"/>
                <w:sz w:val="22"/>
                <w:szCs w:val="22"/>
              </w:rPr>
            </w:pPr>
            <w:r>
              <w:rPr>
                <w:noProof/>
                <w:lang w:eastAsia="en-GB"/>
              </w:rPr>
              <w:drawing>
                <wp:inline distT="0" distB="0" distL="0" distR="0" wp14:anchorId="17632FF7" wp14:editId="5333C1D0">
                  <wp:extent cx="1221475" cy="1666461"/>
                  <wp:effectExtent l="0" t="0" r="0" b="0"/>
                  <wp:docPr id="1387149132" name="Picture 138714913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49132" name="Picture 2" descr="A person wearing glasses and a blue shir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033"/>
                          <a:stretch/>
                        </pic:blipFill>
                        <pic:spPr bwMode="auto">
                          <a:xfrm>
                            <a:off x="0" y="0"/>
                            <a:ext cx="1234690" cy="1684490"/>
                          </a:xfrm>
                          <a:prstGeom prst="rect">
                            <a:avLst/>
                          </a:prstGeom>
                          <a:noFill/>
                          <a:ln>
                            <a:noFill/>
                          </a:ln>
                          <a:extLst>
                            <a:ext uri="{53640926-AAD7-44D8-BBD7-CCE9431645EC}">
                              <a14:shadowObscured xmlns:a14="http://schemas.microsoft.com/office/drawing/2010/main"/>
                            </a:ext>
                          </a:extLst>
                        </pic:spPr>
                      </pic:pic>
                    </a:graphicData>
                  </a:graphic>
                </wp:inline>
              </w:drawing>
            </w:r>
          </w:p>
          <w:p w14:paraId="65FD93ED" w14:textId="77777777" w:rsidR="00F953F9" w:rsidRDefault="00F953F9" w:rsidP="00F61541">
            <w:pPr>
              <w:spacing w:after="0"/>
              <w:rPr>
                <w:rFonts w:ascii="Arial" w:hAnsi="Arial" w:cs="Arial"/>
                <w:sz w:val="22"/>
                <w:szCs w:val="22"/>
              </w:rPr>
            </w:pPr>
          </w:p>
          <w:p w14:paraId="4C20D2CC" w14:textId="77777777" w:rsidR="00F953F9" w:rsidRPr="00440159" w:rsidRDefault="00F953F9" w:rsidP="00F61541">
            <w:pPr>
              <w:spacing w:after="0"/>
              <w:rPr>
                <w:rFonts w:ascii="Arial" w:hAnsi="Arial" w:cs="Arial"/>
                <w:sz w:val="22"/>
                <w:szCs w:val="22"/>
              </w:rPr>
            </w:pPr>
            <w:r w:rsidRPr="00440159">
              <w:rPr>
                <w:rFonts w:ascii="Arial" w:hAnsi="Arial" w:cs="Arial"/>
                <w:b w:val="0"/>
                <w:bCs w:val="0"/>
                <w:sz w:val="22"/>
                <w:szCs w:val="22"/>
              </w:rPr>
              <w:t>Kylie Colvin</w:t>
            </w:r>
          </w:p>
          <w:p w14:paraId="2243C4F0" w14:textId="77777777" w:rsidR="00F953F9" w:rsidRPr="00440159" w:rsidRDefault="00F953F9" w:rsidP="00F61541">
            <w:pPr>
              <w:spacing w:after="0"/>
              <w:ind w:right="667"/>
              <w:rPr>
                <w:rFonts w:ascii="Arial" w:hAnsi="Arial" w:cs="Arial"/>
                <w:sz w:val="22"/>
                <w:szCs w:val="22"/>
              </w:rPr>
            </w:pPr>
            <w:r w:rsidRPr="00440159">
              <w:rPr>
                <w:rFonts w:ascii="Arial" w:hAnsi="Arial" w:cs="Arial"/>
                <w:b w:val="0"/>
                <w:bCs w:val="0"/>
                <w:sz w:val="22"/>
                <w:szCs w:val="22"/>
              </w:rPr>
              <w:t>Chief Strategy and Operations Officer</w:t>
            </w:r>
          </w:p>
          <w:p w14:paraId="1CE6E316" w14:textId="77777777" w:rsidR="00F953F9" w:rsidRPr="00440159" w:rsidRDefault="00F953F9" w:rsidP="00F61541">
            <w:pPr>
              <w:spacing w:after="0"/>
              <w:rPr>
                <w:rFonts w:ascii="Arial" w:hAnsi="Arial" w:cs="Arial"/>
                <w:b w:val="0"/>
                <w:bCs w:val="0"/>
                <w:sz w:val="22"/>
                <w:szCs w:val="22"/>
              </w:rPr>
            </w:pPr>
            <w:r w:rsidRPr="00440159">
              <w:rPr>
                <w:rFonts w:ascii="Arial" w:hAnsi="Arial" w:cs="Arial"/>
                <w:b w:val="0"/>
                <w:bCs w:val="0"/>
                <w:sz w:val="22"/>
                <w:szCs w:val="22"/>
              </w:rPr>
              <w:t>University of Nottingham Malaysia</w:t>
            </w:r>
            <w:r w:rsidRPr="00440159">
              <w:rPr>
                <w:rFonts w:ascii="Arial" w:hAnsi="Arial" w:cs="Arial"/>
                <w:b w:val="0"/>
                <w:bCs w:val="0"/>
                <w:sz w:val="22"/>
                <w:szCs w:val="22"/>
              </w:rPr>
              <w:br/>
              <w:t xml:space="preserve"> </w:t>
            </w:r>
            <w:r w:rsidRPr="00440159">
              <w:rPr>
                <w:rFonts w:ascii="Arial" w:hAnsi="Arial" w:cs="Arial"/>
                <w:b w:val="0"/>
                <w:bCs w:val="0"/>
                <w:sz w:val="22"/>
                <w:szCs w:val="22"/>
              </w:rPr>
              <w:br/>
              <w:t>kylie.colvin@nottingham.edu.my</w:t>
            </w:r>
          </w:p>
          <w:p w14:paraId="60A289CC" w14:textId="77777777" w:rsidR="00F953F9" w:rsidRPr="00440159" w:rsidRDefault="00F953F9" w:rsidP="00F61541">
            <w:pPr>
              <w:rPr>
                <w:b w:val="0"/>
                <w:bCs w:val="0"/>
              </w:rPr>
            </w:pPr>
          </w:p>
        </w:tc>
        <w:tc>
          <w:tcPr>
            <w:tcW w:w="6870" w:type="dxa"/>
            <w:gridSpan w:val="2"/>
            <w:vAlign w:val="center"/>
          </w:tcPr>
          <w:p w14:paraId="568D49E6" w14:textId="77777777" w:rsidR="00F953F9" w:rsidRDefault="00F953F9"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t>The University of Nottingham is a Russell Group University established in 1881. With a stated vision of to be a university without borders, where we embrace the opportunities presented by a changing world, Nottingham was the first British University to set up a campus in Malaysia and the first in ASEAN. 23 years later, Nottingham has a leading presence and reputation in the region for delivering high quality education and research. With over 16,000 alumni in ASEAN, Nottingham is focussed on working with communities and governments on regional priorities.</w:t>
            </w:r>
          </w:p>
          <w:p w14:paraId="0558E0E3" w14:textId="77777777" w:rsidR="00F953F9" w:rsidRDefault="00F953F9" w:rsidP="00F61541">
            <w:pPr>
              <w:spacing w:after="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z w:val="22"/>
                <w:szCs w:val="22"/>
              </w:rPr>
            </w:pPr>
          </w:p>
          <w:p w14:paraId="3DB82042" w14:textId="77777777" w:rsidR="00F953F9" w:rsidRPr="00440159" w:rsidRDefault="00F953F9" w:rsidP="00F61541">
            <w:pPr>
              <w:spacing w:after="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z w:val="22"/>
                <w:szCs w:val="22"/>
              </w:rPr>
            </w:pPr>
            <w:r w:rsidRPr="00440159">
              <w:t>www.nottingham.ac.uk</w:t>
            </w:r>
          </w:p>
        </w:tc>
      </w:tr>
    </w:tbl>
    <w:p w14:paraId="26DDCCF3" w14:textId="77777777" w:rsidR="00F953F9" w:rsidRPr="00440159" w:rsidRDefault="00F953F9"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415"/>
        <w:gridCol w:w="6840"/>
      </w:tblGrid>
      <w:tr w:rsidR="00855164" w:rsidRPr="00440159" w14:paraId="4041FECD"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30DA42D0" w14:textId="77777777" w:rsidR="00855164" w:rsidRPr="00440159" w:rsidRDefault="00855164" w:rsidP="00C6001F">
            <w:pPr>
              <w:pStyle w:val="Heading3"/>
              <w:numPr>
                <w:ilvl w:val="0"/>
                <w:numId w:val="30"/>
              </w:numPr>
              <w:outlineLvl w:val="2"/>
              <w:rPr>
                <w:rStyle w:val="normaltextrun"/>
              </w:rPr>
            </w:pPr>
            <w:bookmarkStart w:id="15" w:name="_Toc147307625"/>
            <w:r w:rsidRPr="00440159">
              <w:rPr>
                <w:b/>
                <w:bCs/>
              </w:rPr>
              <w:t>University of Portsmouth</w:t>
            </w:r>
            <w:bookmarkEnd w:id="15"/>
          </w:p>
        </w:tc>
      </w:tr>
      <w:tr w:rsidR="00855164" w:rsidRPr="00440159" w14:paraId="6EFB182A" w14:textId="77777777" w:rsidTr="00DF6526">
        <w:tc>
          <w:tcPr>
            <w:cnfStyle w:val="001000000000" w:firstRow="0" w:lastRow="0" w:firstColumn="1" w:lastColumn="0" w:oddVBand="0" w:evenVBand="0" w:oddHBand="0" w:evenHBand="0" w:firstRowFirstColumn="0" w:firstRowLastColumn="0" w:lastRowFirstColumn="0" w:lastRowLastColumn="0"/>
            <w:tcW w:w="3415" w:type="dxa"/>
            <w:vAlign w:val="center"/>
          </w:tcPr>
          <w:p w14:paraId="3ED8E520" w14:textId="77777777" w:rsidR="005C427B" w:rsidRDefault="005C427B" w:rsidP="00F61541">
            <w:pPr>
              <w:spacing w:after="0"/>
              <w:rPr>
                <w:rFonts w:ascii="Arial" w:hAnsi="Arial" w:cs="Arial"/>
                <w:sz w:val="22"/>
                <w:szCs w:val="22"/>
              </w:rPr>
            </w:pPr>
          </w:p>
          <w:p w14:paraId="21DAD09F" w14:textId="77777777" w:rsidR="005C427B" w:rsidRDefault="005C427B" w:rsidP="00F61541">
            <w:pPr>
              <w:spacing w:after="0"/>
              <w:rPr>
                <w:rFonts w:ascii="Arial" w:hAnsi="Arial" w:cs="Arial"/>
                <w:sz w:val="22"/>
                <w:szCs w:val="22"/>
              </w:rPr>
            </w:pPr>
            <w:r>
              <w:rPr>
                <w:noProof/>
                <w:lang w:eastAsia="en-GB"/>
              </w:rPr>
              <w:drawing>
                <wp:inline distT="0" distB="0" distL="0" distR="0" wp14:anchorId="0C765F7C" wp14:editId="3439D51D">
                  <wp:extent cx="1357952" cy="1357952"/>
                  <wp:effectExtent l="0" t="0" r="0" b="0"/>
                  <wp:docPr id="1543304746" name="Picture 154330474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04746" name="Picture 3" descr="A person in a suit and ti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1473" cy="1361473"/>
                          </a:xfrm>
                          <a:prstGeom prst="rect">
                            <a:avLst/>
                          </a:prstGeom>
                          <a:noFill/>
                          <a:ln>
                            <a:noFill/>
                          </a:ln>
                        </pic:spPr>
                      </pic:pic>
                    </a:graphicData>
                  </a:graphic>
                </wp:inline>
              </w:drawing>
            </w:r>
          </w:p>
          <w:p w14:paraId="375187D6" w14:textId="2F2C173D" w:rsidR="005639B6" w:rsidRPr="00440159" w:rsidRDefault="005639B6" w:rsidP="00F61541">
            <w:pPr>
              <w:spacing w:after="0"/>
              <w:rPr>
                <w:rFonts w:ascii="Arial" w:hAnsi="Arial" w:cs="Arial"/>
                <w:sz w:val="22"/>
                <w:szCs w:val="22"/>
              </w:rPr>
            </w:pPr>
            <w:r w:rsidRPr="00440159">
              <w:rPr>
                <w:rFonts w:ascii="Arial" w:hAnsi="Arial" w:cs="Arial"/>
                <w:b w:val="0"/>
                <w:bCs w:val="0"/>
                <w:sz w:val="22"/>
                <w:szCs w:val="22"/>
              </w:rPr>
              <w:t>Professor Raymond Lee</w:t>
            </w:r>
            <w:r w:rsidRPr="00440159">
              <w:rPr>
                <w:rFonts w:ascii="Arial" w:hAnsi="Arial" w:cs="Arial"/>
                <w:b w:val="0"/>
                <w:bCs w:val="0"/>
                <w:sz w:val="22"/>
                <w:szCs w:val="22"/>
              </w:rPr>
              <w:br/>
              <w:t xml:space="preserve">Associate Dean (Global Engagement) and Professor of Biomechanics </w:t>
            </w:r>
          </w:p>
          <w:p w14:paraId="4DD4F41C" w14:textId="77777777" w:rsidR="005639B6" w:rsidRPr="00440159" w:rsidRDefault="005639B6" w:rsidP="00F61541">
            <w:pPr>
              <w:spacing w:after="0"/>
              <w:rPr>
                <w:rFonts w:ascii="Arial" w:hAnsi="Arial" w:cs="Arial"/>
                <w:sz w:val="22"/>
                <w:szCs w:val="22"/>
              </w:rPr>
            </w:pPr>
          </w:p>
          <w:p w14:paraId="572D8278" w14:textId="7038274B" w:rsidR="00855164" w:rsidRPr="00440159" w:rsidRDefault="005639B6" w:rsidP="000065FB">
            <w:pPr>
              <w:spacing w:after="0"/>
              <w:rPr>
                <w:b w:val="0"/>
                <w:bCs w:val="0"/>
              </w:rPr>
            </w:pPr>
            <w:r w:rsidRPr="00440159">
              <w:rPr>
                <w:rFonts w:ascii="Arial" w:hAnsi="Arial" w:cs="Arial"/>
                <w:b w:val="0"/>
                <w:bCs w:val="0"/>
                <w:sz w:val="22"/>
                <w:szCs w:val="22"/>
              </w:rPr>
              <w:t>raymond.lee@port.ac.uk</w:t>
            </w:r>
          </w:p>
        </w:tc>
        <w:tc>
          <w:tcPr>
            <w:tcW w:w="6840" w:type="dxa"/>
            <w:vAlign w:val="center"/>
          </w:tcPr>
          <w:p w14:paraId="07F31DD3" w14:textId="77777777" w:rsidR="005639B6" w:rsidRDefault="005639B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t xml:space="preserve">The University of Portsmouth's mission is to create, share and apply knowledge to make a difference to individuals and society. It is one of only four universities in Southeast England to have achieved a </w:t>
            </w:r>
            <w:proofErr w:type="gramStart"/>
            <w:r w:rsidRPr="00440159">
              <w:rPr>
                <w:rFonts w:ascii="Arial" w:hAnsi="Arial" w:cs="Arial"/>
                <w:color w:val="000000"/>
                <w:sz w:val="22"/>
                <w:szCs w:val="22"/>
              </w:rPr>
              <w:t>Gold</w:t>
            </w:r>
            <w:proofErr w:type="gramEnd"/>
            <w:r w:rsidRPr="00440159">
              <w:rPr>
                <w:rFonts w:ascii="Arial" w:hAnsi="Arial" w:cs="Arial"/>
                <w:color w:val="000000"/>
                <w:sz w:val="22"/>
                <w:szCs w:val="22"/>
              </w:rPr>
              <w:t xml:space="preserve"> rating in the Teaching Excellence Framework. It has five faculties with around 30,000 undergraduate and postgraduate students. It is home to over 6,000 international students from 150 countries. In the Times Higher Education research ranking, the university was ranked third in research power among all modern post-1992 universities. 77 per cent of research was rated world-leading or internationally excellent. </w:t>
            </w:r>
          </w:p>
          <w:p w14:paraId="14CBCE2B" w14:textId="77777777" w:rsidR="006A1CA6" w:rsidRDefault="006A1CA6" w:rsidP="00F61541">
            <w:pPr>
              <w:spacing w:after="0"/>
              <w:cnfStyle w:val="000000000000" w:firstRow="0" w:lastRow="0" w:firstColumn="0" w:lastColumn="0" w:oddVBand="0" w:evenVBand="0" w:oddHBand="0" w:evenHBand="0" w:firstRowFirstColumn="0" w:firstRowLastColumn="0" w:lastRowFirstColumn="0" w:lastRowLastColumn="0"/>
            </w:pPr>
          </w:p>
          <w:p w14:paraId="47B467B3" w14:textId="0C4A7E37" w:rsidR="005639B6" w:rsidRPr="00440159" w:rsidRDefault="006A1CA6" w:rsidP="000065FB">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440159">
              <w:t>www.port.ac.uk</w:t>
            </w:r>
          </w:p>
        </w:tc>
      </w:tr>
    </w:tbl>
    <w:p w14:paraId="31DAF0CE" w14:textId="77777777" w:rsidR="0030459A" w:rsidRPr="00440159" w:rsidRDefault="0030459A"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338"/>
        <w:gridCol w:w="6917"/>
      </w:tblGrid>
      <w:tr w:rsidR="009C3BE8" w:rsidRPr="00440159" w14:paraId="4CEB237D"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3754D7E4" w14:textId="77777777" w:rsidR="009C3BE8" w:rsidRPr="00440159" w:rsidRDefault="009C3BE8" w:rsidP="00C6001F">
            <w:pPr>
              <w:pStyle w:val="Heading3"/>
              <w:numPr>
                <w:ilvl w:val="0"/>
                <w:numId w:val="30"/>
              </w:numPr>
              <w:outlineLvl w:val="2"/>
              <w:rPr>
                <w:rStyle w:val="normaltextrun"/>
              </w:rPr>
            </w:pPr>
            <w:bookmarkStart w:id="16" w:name="_Toc147307626"/>
            <w:r w:rsidRPr="00440159">
              <w:rPr>
                <w:b/>
                <w:bCs/>
              </w:rPr>
              <w:lastRenderedPageBreak/>
              <w:t>University of Salford</w:t>
            </w:r>
            <w:bookmarkEnd w:id="16"/>
          </w:p>
        </w:tc>
      </w:tr>
      <w:tr w:rsidR="009C3BE8" w:rsidRPr="00440159" w14:paraId="757D57D2" w14:textId="77777777" w:rsidTr="0007347B">
        <w:tc>
          <w:tcPr>
            <w:cnfStyle w:val="001000000000" w:firstRow="0" w:lastRow="0" w:firstColumn="1" w:lastColumn="0" w:oddVBand="0" w:evenVBand="0" w:oddHBand="0" w:evenHBand="0" w:firstRowFirstColumn="0" w:firstRowLastColumn="0" w:lastRowFirstColumn="0" w:lastRowLastColumn="0"/>
            <w:tcW w:w="2689" w:type="dxa"/>
            <w:vAlign w:val="center"/>
          </w:tcPr>
          <w:p w14:paraId="111BB773" w14:textId="5CA3CBC1" w:rsidR="003C7D74" w:rsidRDefault="003C7D74" w:rsidP="00F61541">
            <w:r>
              <w:rPr>
                <w:noProof/>
              </w:rPr>
              <w:drawing>
                <wp:inline distT="0" distB="0" distL="0" distR="0" wp14:anchorId="12CC9537" wp14:editId="4D851A40">
                  <wp:extent cx="971550" cy="136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1362075"/>
                          </a:xfrm>
                          <a:prstGeom prst="rect">
                            <a:avLst/>
                          </a:prstGeom>
                        </pic:spPr>
                      </pic:pic>
                    </a:graphicData>
                  </a:graphic>
                </wp:inline>
              </w:drawing>
            </w:r>
          </w:p>
          <w:p w14:paraId="73BD4E32" w14:textId="5B8ED204" w:rsidR="007E2BC2" w:rsidRDefault="007E2BC2" w:rsidP="00F61541">
            <w:pPr>
              <w:rPr>
                <w:b w:val="0"/>
                <w:bCs w:val="0"/>
              </w:rPr>
            </w:pPr>
            <w:r>
              <w:rPr>
                <w:b w:val="0"/>
                <w:bCs w:val="0"/>
              </w:rPr>
              <w:t xml:space="preserve">Mr </w:t>
            </w:r>
            <w:r w:rsidRPr="002D70D9">
              <w:rPr>
                <w:b w:val="0"/>
                <w:bCs w:val="0"/>
              </w:rPr>
              <w:t xml:space="preserve">David </w:t>
            </w:r>
            <w:proofErr w:type="spellStart"/>
            <w:r w:rsidRPr="002D70D9">
              <w:rPr>
                <w:b w:val="0"/>
                <w:bCs w:val="0"/>
              </w:rPr>
              <w:t>Greensmith</w:t>
            </w:r>
            <w:proofErr w:type="spellEnd"/>
          </w:p>
          <w:p w14:paraId="7E59092A" w14:textId="77777777" w:rsidR="009C3BE8" w:rsidRDefault="007E2BC2" w:rsidP="00F61541">
            <w:r w:rsidRPr="002D70D9">
              <w:rPr>
                <w:b w:val="0"/>
                <w:bCs w:val="0"/>
              </w:rPr>
              <w:t>Associate Dean - International Development</w:t>
            </w:r>
          </w:p>
          <w:p w14:paraId="1D547C9A" w14:textId="32C9996C" w:rsidR="00DD587F" w:rsidRPr="00DD587F" w:rsidRDefault="00DD587F" w:rsidP="00F61541">
            <w:pPr>
              <w:rPr>
                <w:b w:val="0"/>
                <w:bCs w:val="0"/>
              </w:rPr>
            </w:pPr>
            <w:r w:rsidRPr="00DD587F">
              <w:rPr>
                <w:b w:val="0"/>
                <w:bCs w:val="0"/>
              </w:rPr>
              <w:t>d.j.greensmith@salford.ac.uk</w:t>
            </w:r>
          </w:p>
          <w:p w14:paraId="406DC18F" w14:textId="02AE9364" w:rsidR="00DB3C0A" w:rsidRPr="00440159" w:rsidRDefault="00DB3C0A" w:rsidP="00F61541">
            <w:pPr>
              <w:rPr>
                <w:b w:val="0"/>
                <w:bCs w:val="0"/>
              </w:rPr>
            </w:pPr>
          </w:p>
        </w:tc>
        <w:tc>
          <w:tcPr>
            <w:tcW w:w="7566" w:type="dxa"/>
            <w:vAlign w:val="center"/>
          </w:tcPr>
          <w:p w14:paraId="4DA76C48" w14:textId="77777777" w:rsidR="007E2BC2" w:rsidRDefault="007E2BC2"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r w:rsidRPr="002D70D9">
              <w:rPr>
                <w:rStyle w:val="normaltextrun"/>
              </w:rPr>
              <w:t>The University of Salford is a diverse international-focused community comprising of over 28,000 students, 2,500 staff, and 190,000 alumni. The University has four academic schools offering teaching and research across various disciplines: Data Science, Cyber Security and AI; Robotics and automation; Acoustics and Audio; Built Environment; Environment and Life Sciences; Biotechnology; Art and Design; Digital Media; Global and Digital health.  The University's research and innovation efforts are driven by enabling technologies such as Robotics, Digital, and Smart Living, allowing them to tackle global challenges related to productivity, healthy living, sustainable environments and green growth, and the development of creative and resilient communities.</w:t>
            </w:r>
          </w:p>
          <w:p w14:paraId="1BE32E8B" w14:textId="2B80364B" w:rsidR="009C3BE8" w:rsidRPr="00440159" w:rsidRDefault="007E2BC2" w:rsidP="00F61541">
            <w:pPr>
              <w:pStyle w:val="Bullets"/>
              <w:numPr>
                <w:ilvl w:val="0"/>
                <w:numId w:val="0"/>
              </w:numPr>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www.salford.ac.uk</w:t>
            </w:r>
          </w:p>
        </w:tc>
      </w:tr>
    </w:tbl>
    <w:p w14:paraId="649EFE82" w14:textId="77777777" w:rsidR="0030459A" w:rsidRPr="00440159" w:rsidRDefault="0030459A"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016"/>
        <w:gridCol w:w="7239"/>
      </w:tblGrid>
      <w:tr w:rsidR="009C3BE8" w:rsidRPr="00440159" w14:paraId="2C1FEF4A" w14:textId="77777777" w:rsidTr="00073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4296BEBB" w14:textId="77777777" w:rsidR="009C3BE8" w:rsidRPr="00440159" w:rsidRDefault="009C3BE8" w:rsidP="00C6001F">
            <w:pPr>
              <w:pStyle w:val="Heading3"/>
              <w:numPr>
                <w:ilvl w:val="0"/>
                <w:numId w:val="30"/>
              </w:numPr>
              <w:outlineLvl w:val="2"/>
              <w:rPr>
                <w:rStyle w:val="normaltextrun"/>
              </w:rPr>
            </w:pPr>
            <w:bookmarkStart w:id="17" w:name="_Toc147307627"/>
            <w:r w:rsidRPr="00440159">
              <w:rPr>
                <w:b/>
                <w:bCs/>
              </w:rPr>
              <w:t>University of Southampton</w:t>
            </w:r>
            <w:bookmarkEnd w:id="17"/>
          </w:p>
        </w:tc>
      </w:tr>
      <w:tr w:rsidR="009C3BE8" w:rsidRPr="00440159" w14:paraId="5D829557" w14:textId="77777777" w:rsidTr="0007347B">
        <w:tc>
          <w:tcPr>
            <w:cnfStyle w:val="001000000000" w:firstRow="0" w:lastRow="0" w:firstColumn="1" w:lastColumn="0" w:oddVBand="0" w:evenVBand="0" w:oddHBand="0" w:evenHBand="0" w:firstRowFirstColumn="0" w:firstRowLastColumn="0" w:lastRowFirstColumn="0" w:lastRowLastColumn="0"/>
            <w:tcW w:w="3016" w:type="dxa"/>
            <w:vAlign w:val="center"/>
          </w:tcPr>
          <w:p w14:paraId="602BBE2D" w14:textId="77777777" w:rsidR="009A4FF3" w:rsidRDefault="009A4FF3" w:rsidP="00F61541">
            <w:pPr>
              <w:spacing w:after="0"/>
              <w:rPr>
                <w:rFonts w:ascii="Arial" w:hAnsi="Arial" w:cs="Arial"/>
                <w:sz w:val="22"/>
                <w:szCs w:val="22"/>
              </w:rPr>
            </w:pPr>
            <w:r>
              <w:rPr>
                <w:noProof/>
                <w:lang w:eastAsia="en-GB"/>
              </w:rPr>
              <w:drawing>
                <wp:inline distT="0" distB="0" distL="0" distR="0" wp14:anchorId="29B194CD" wp14:editId="1CA63918">
                  <wp:extent cx="1771650" cy="1771650"/>
                  <wp:effectExtent l="0" t="0" r="0" b="0"/>
                  <wp:docPr id="1133202579" name="Picture 1133202579"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02579" name="Picture 1" descr="A person in a green shi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092BAB74" w14:textId="77777777" w:rsidR="009C3BE8" w:rsidRPr="00440159" w:rsidRDefault="009C3BE8" w:rsidP="00F61541">
            <w:pPr>
              <w:spacing w:after="0"/>
              <w:rPr>
                <w:rFonts w:ascii="Arial" w:hAnsi="Arial" w:cs="Arial"/>
                <w:sz w:val="22"/>
                <w:szCs w:val="22"/>
              </w:rPr>
            </w:pPr>
            <w:r w:rsidRPr="00440159">
              <w:rPr>
                <w:rFonts w:ascii="Arial" w:hAnsi="Arial" w:cs="Arial"/>
                <w:b w:val="0"/>
                <w:bCs w:val="0"/>
                <w:sz w:val="22"/>
                <w:szCs w:val="22"/>
              </w:rPr>
              <w:t xml:space="preserve">Zoe Marlow Associate </w:t>
            </w:r>
          </w:p>
          <w:p w14:paraId="6B5D3237" w14:textId="77777777" w:rsidR="009C3BE8" w:rsidRPr="00440159" w:rsidRDefault="009C3BE8" w:rsidP="00F61541">
            <w:pPr>
              <w:spacing w:after="0"/>
              <w:rPr>
                <w:rFonts w:ascii="Arial" w:hAnsi="Arial" w:cs="Arial"/>
                <w:sz w:val="22"/>
                <w:szCs w:val="22"/>
              </w:rPr>
            </w:pPr>
            <w:r w:rsidRPr="00440159">
              <w:rPr>
                <w:rFonts w:ascii="Arial" w:hAnsi="Arial" w:cs="Arial"/>
                <w:b w:val="0"/>
                <w:bCs w:val="0"/>
                <w:sz w:val="22"/>
                <w:szCs w:val="22"/>
              </w:rPr>
              <w:t xml:space="preserve">Director, Transnational Education </w:t>
            </w:r>
          </w:p>
          <w:p w14:paraId="715C6735" w14:textId="77777777" w:rsidR="009C3BE8" w:rsidRPr="00440159" w:rsidRDefault="009C3BE8" w:rsidP="00F61541">
            <w:pPr>
              <w:spacing w:after="0"/>
              <w:rPr>
                <w:rFonts w:ascii="Arial" w:hAnsi="Arial" w:cs="Arial"/>
                <w:b w:val="0"/>
                <w:bCs w:val="0"/>
                <w:sz w:val="22"/>
                <w:szCs w:val="22"/>
              </w:rPr>
            </w:pPr>
            <w:r w:rsidRPr="00440159">
              <w:rPr>
                <w:rFonts w:ascii="Arial" w:hAnsi="Arial" w:cs="Arial"/>
                <w:b w:val="0"/>
                <w:bCs w:val="0"/>
                <w:sz w:val="22"/>
                <w:szCs w:val="22"/>
              </w:rPr>
              <w:t>z.marlow@soton.ac.uk</w:t>
            </w:r>
          </w:p>
          <w:p w14:paraId="00F04695" w14:textId="77777777" w:rsidR="009C3BE8" w:rsidRPr="00440159" w:rsidRDefault="009C3BE8" w:rsidP="00F61541">
            <w:pPr>
              <w:rPr>
                <w:b w:val="0"/>
                <w:bCs w:val="0"/>
              </w:rPr>
            </w:pPr>
          </w:p>
        </w:tc>
        <w:tc>
          <w:tcPr>
            <w:tcW w:w="7239" w:type="dxa"/>
            <w:vAlign w:val="center"/>
          </w:tcPr>
          <w:p w14:paraId="1CD06C04" w14:textId="77777777" w:rsidR="009C3BE8" w:rsidRDefault="009C3BE8"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40159">
              <w:rPr>
                <w:rFonts w:ascii="Arial" w:hAnsi="Arial" w:cs="Arial"/>
                <w:color w:val="000000"/>
                <w:sz w:val="22"/>
                <w:szCs w:val="22"/>
              </w:rPr>
              <w:t>The University of Southampton is a founding member of the UK’s research-focused Russell Group.  It is ranked 16th in the UK (Times/The Sunday Times Good University Guide, 2022) and Top 100 globally (QS World University Rankings, 2022).</w:t>
            </w:r>
            <w:r w:rsidRPr="00440159">
              <w:rPr>
                <w:rFonts w:ascii="Arial" w:hAnsi="Arial" w:cs="Arial"/>
                <w:color w:val="000000"/>
                <w:sz w:val="22"/>
                <w:szCs w:val="22"/>
              </w:rPr>
              <w:br/>
            </w:r>
            <w:r w:rsidRPr="00440159">
              <w:rPr>
                <w:rFonts w:ascii="Arial" w:hAnsi="Arial" w:cs="Arial"/>
                <w:color w:val="000000"/>
                <w:sz w:val="22"/>
                <w:szCs w:val="22"/>
              </w:rPr>
              <w:br/>
              <w:t xml:space="preserve">The University’s seven campuses, including the </w:t>
            </w:r>
            <w:proofErr w:type="spellStart"/>
            <w:r w:rsidRPr="00440159">
              <w:rPr>
                <w:rFonts w:ascii="Arial" w:hAnsi="Arial" w:cs="Arial"/>
                <w:color w:val="000000"/>
                <w:sz w:val="22"/>
                <w:szCs w:val="22"/>
              </w:rPr>
              <w:t>EduCity@Iskandar</w:t>
            </w:r>
            <w:proofErr w:type="spellEnd"/>
            <w:r w:rsidRPr="00440159">
              <w:rPr>
                <w:rFonts w:ascii="Arial" w:hAnsi="Arial" w:cs="Arial"/>
                <w:color w:val="000000"/>
                <w:sz w:val="22"/>
                <w:szCs w:val="22"/>
              </w:rPr>
              <w:t xml:space="preserve"> campus in Malaysia, allow us to offer courses globally. We have </w:t>
            </w:r>
            <w:proofErr w:type="gramStart"/>
            <w:r w:rsidRPr="00440159">
              <w:rPr>
                <w:rFonts w:ascii="Arial" w:hAnsi="Arial" w:cs="Arial"/>
                <w:color w:val="000000"/>
                <w:sz w:val="22"/>
                <w:szCs w:val="22"/>
              </w:rPr>
              <w:t>particular strengths</w:t>
            </w:r>
            <w:proofErr w:type="gramEnd"/>
            <w:r w:rsidRPr="00440159">
              <w:rPr>
                <w:rFonts w:ascii="Arial" w:hAnsi="Arial" w:cs="Arial"/>
                <w:color w:val="000000"/>
                <w:sz w:val="22"/>
                <w:szCs w:val="22"/>
              </w:rPr>
              <w:t xml:space="preserve"> in three areas central to the MOET’s priorities: Artificial Intelligence; Biosciences, Medical and Biomedical Engineering; and Sustainability and Renewables.</w:t>
            </w:r>
            <w:r w:rsidRPr="00440159">
              <w:rPr>
                <w:rFonts w:ascii="Arial" w:hAnsi="Arial" w:cs="Arial"/>
                <w:color w:val="000000"/>
                <w:sz w:val="22"/>
                <w:szCs w:val="22"/>
              </w:rPr>
              <w:br/>
            </w:r>
            <w:r w:rsidRPr="00440159">
              <w:rPr>
                <w:rFonts w:ascii="Arial" w:hAnsi="Arial" w:cs="Arial"/>
                <w:color w:val="000000"/>
                <w:sz w:val="22"/>
                <w:szCs w:val="22"/>
              </w:rPr>
              <w:br/>
              <w:t>Our Vietnamese students report the Vietnamese student community in Southampton is very tight-knit and the local Vietnamese community is vibrant and extremely friendly.</w:t>
            </w:r>
          </w:p>
          <w:p w14:paraId="02CC9D8A" w14:textId="77777777" w:rsidR="00D772A6" w:rsidRDefault="00D772A6" w:rsidP="00F6154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5072C1D3" w14:textId="5D51ABE1" w:rsidR="009C3BE8" w:rsidRPr="00F61541" w:rsidRDefault="00D772A6" w:rsidP="00F61541">
            <w:pPr>
              <w:spacing w:after="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z w:val="22"/>
                <w:szCs w:val="22"/>
              </w:rPr>
            </w:pPr>
            <w:r w:rsidRPr="00440159">
              <w:t>www.soton.ac.uk</w:t>
            </w:r>
          </w:p>
        </w:tc>
      </w:tr>
    </w:tbl>
    <w:p w14:paraId="5DC183B7" w14:textId="77777777" w:rsidR="00356232" w:rsidRDefault="00356232" w:rsidP="00F61541"/>
    <w:tbl>
      <w:tblPr>
        <w:tblStyle w:val="GridTable1Light-Accent1"/>
        <w:tblW w:w="10255" w:type="dxa"/>
        <w:tblCellMar>
          <w:top w:w="57" w:type="dxa"/>
          <w:left w:w="113" w:type="dxa"/>
          <w:bottom w:w="57" w:type="dxa"/>
          <w:right w:w="113" w:type="dxa"/>
        </w:tblCellMar>
        <w:tblLook w:val="04A0" w:firstRow="1" w:lastRow="0" w:firstColumn="1" w:lastColumn="0" w:noHBand="0" w:noVBand="1"/>
      </w:tblPr>
      <w:tblGrid>
        <w:gridCol w:w="3825"/>
        <w:gridCol w:w="6430"/>
      </w:tblGrid>
      <w:tr w:rsidR="00E053F5" w:rsidRPr="00440159" w14:paraId="1EA011DC" w14:textId="77777777" w:rsidTr="0045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2"/>
            <w:vAlign w:val="center"/>
          </w:tcPr>
          <w:p w14:paraId="01CFDEB9" w14:textId="23193039" w:rsidR="00E053F5" w:rsidRPr="00440159" w:rsidRDefault="00E053F5" w:rsidP="00E053F5">
            <w:pPr>
              <w:pStyle w:val="Heading3"/>
              <w:numPr>
                <w:ilvl w:val="0"/>
                <w:numId w:val="30"/>
              </w:numPr>
              <w:outlineLvl w:val="2"/>
              <w:rPr>
                <w:rStyle w:val="eop"/>
              </w:rPr>
            </w:pPr>
            <w:bookmarkStart w:id="18" w:name="_Toc147307628"/>
            <w:r>
              <w:rPr>
                <w:b/>
                <w:bCs/>
              </w:rPr>
              <w:lastRenderedPageBreak/>
              <w:t>British Council</w:t>
            </w:r>
            <w:bookmarkEnd w:id="18"/>
          </w:p>
        </w:tc>
      </w:tr>
      <w:tr w:rsidR="00E053F5" w:rsidRPr="00440159" w14:paraId="6993B271" w14:textId="77777777" w:rsidTr="0045473F">
        <w:tc>
          <w:tcPr>
            <w:cnfStyle w:val="001000000000" w:firstRow="0" w:lastRow="0" w:firstColumn="1" w:lastColumn="0" w:oddVBand="0" w:evenVBand="0" w:oddHBand="0" w:evenHBand="0" w:firstRowFirstColumn="0" w:firstRowLastColumn="0" w:lastRowFirstColumn="0" w:lastRowLastColumn="0"/>
            <w:tcW w:w="3825" w:type="dxa"/>
            <w:vAlign w:val="center"/>
          </w:tcPr>
          <w:p w14:paraId="7DD9F6AB" w14:textId="186A534D" w:rsidR="00E053F5" w:rsidRDefault="006A7013" w:rsidP="005857DC">
            <w:pPr>
              <w:rPr>
                <w:sz w:val="22"/>
                <w:szCs w:val="22"/>
              </w:rPr>
            </w:pPr>
            <w:r>
              <w:rPr>
                <w:noProof/>
              </w:rPr>
              <w:drawing>
                <wp:inline distT="0" distB="0" distL="0" distR="0" wp14:anchorId="420A81AC" wp14:editId="281D6F04">
                  <wp:extent cx="1123950" cy="120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3950" cy="1200150"/>
                          </a:xfrm>
                          <a:prstGeom prst="rect">
                            <a:avLst/>
                          </a:prstGeom>
                        </pic:spPr>
                      </pic:pic>
                    </a:graphicData>
                  </a:graphic>
                </wp:inline>
              </w:drawing>
            </w:r>
          </w:p>
          <w:p w14:paraId="2DD8F57C" w14:textId="77777777" w:rsidR="00E053F5" w:rsidRPr="00855DE6" w:rsidRDefault="00E053F5" w:rsidP="005857DC">
            <w:pPr>
              <w:spacing w:after="0"/>
              <w:rPr>
                <w:b w:val="0"/>
                <w:bCs w:val="0"/>
              </w:rPr>
            </w:pPr>
            <w:r w:rsidRPr="00855DE6">
              <w:rPr>
                <w:b w:val="0"/>
                <w:bCs w:val="0"/>
              </w:rPr>
              <w:t>Steve Woodfield</w:t>
            </w:r>
          </w:p>
          <w:p w14:paraId="2F101CB9" w14:textId="262888C8" w:rsidR="006A7013" w:rsidRDefault="006A7013" w:rsidP="005857DC">
            <w:pPr>
              <w:spacing w:after="0"/>
            </w:pPr>
            <w:r w:rsidRPr="006A7013">
              <w:rPr>
                <w:b w:val="0"/>
                <w:bCs w:val="0"/>
              </w:rPr>
              <w:t>Head of Government Relations, Education British Council</w:t>
            </w:r>
          </w:p>
          <w:p w14:paraId="1BA33244" w14:textId="77777777" w:rsidR="00984384" w:rsidRDefault="00984384" w:rsidP="005857DC">
            <w:pPr>
              <w:spacing w:after="0"/>
            </w:pPr>
          </w:p>
          <w:p w14:paraId="584569FB" w14:textId="77777777" w:rsidR="00984384" w:rsidRDefault="00984384" w:rsidP="005857DC">
            <w:pPr>
              <w:spacing w:after="0"/>
            </w:pPr>
          </w:p>
          <w:p w14:paraId="059D8B28" w14:textId="11DE464A" w:rsidR="00855DE6" w:rsidRPr="006A7013" w:rsidRDefault="00855DE6" w:rsidP="005857DC">
            <w:pPr>
              <w:spacing w:after="0"/>
              <w:rPr>
                <w:b w:val="0"/>
                <w:bCs w:val="0"/>
              </w:rPr>
            </w:pPr>
            <w:r>
              <w:rPr>
                <w:noProof/>
              </w:rPr>
              <w:drawing>
                <wp:inline distT="0" distB="0" distL="0" distR="0" wp14:anchorId="173B4B9E" wp14:editId="456CB82F">
                  <wp:extent cx="1214930" cy="11847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4826" cy="1194395"/>
                          </a:xfrm>
                          <a:prstGeom prst="rect">
                            <a:avLst/>
                          </a:prstGeom>
                        </pic:spPr>
                      </pic:pic>
                    </a:graphicData>
                  </a:graphic>
                </wp:inline>
              </w:drawing>
            </w:r>
          </w:p>
          <w:p w14:paraId="774E5728" w14:textId="10C7A3B7" w:rsidR="00E053F5" w:rsidRDefault="00984384" w:rsidP="005857DC">
            <w:pPr>
              <w:spacing w:after="0"/>
              <w:rPr>
                <w:rFonts w:ascii="Arial" w:hAnsi="Arial" w:cs="Arial"/>
                <w:color w:val="000000"/>
                <w:sz w:val="22"/>
                <w:szCs w:val="22"/>
              </w:rPr>
            </w:pPr>
            <w:r>
              <w:rPr>
                <w:rFonts w:ascii="Arial" w:hAnsi="Arial" w:cs="Arial"/>
                <w:b w:val="0"/>
                <w:bCs w:val="0"/>
                <w:color w:val="000000"/>
                <w:sz w:val="22"/>
                <w:szCs w:val="22"/>
              </w:rPr>
              <w:t>Hoang Van Anh</w:t>
            </w:r>
          </w:p>
          <w:p w14:paraId="1B076015" w14:textId="2B820C69" w:rsidR="00984384" w:rsidRDefault="00984384" w:rsidP="005857DC">
            <w:pPr>
              <w:spacing w:after="0"/>
              <w:rPr>
                <w:rFonts w:ascii="Arial" w:hAnsi="Arial" w:cs="Arial"/>
                <w:color w:val="000000"/>
                <w:sz w:val="22"/>
                <w:szCs w:val="22"/>
              </w:rPr>
            </w:pPr>
            <w:r>
              <w:rPr>
                <w:rFonts w:ascii="Arial" w:hAnsi="Arial" w:cs="Arial"/>
                <w:b w:val="0"/>
                <w:bCs w:val="0"/>
                <w:color w:val="000000"/>
                <w:sz w:val="22"/>
                <w:szCs w:val="22"/>
              </w:rPr>
              <w:t>Head of Education</w:t>
            </w:r>
          </w:p>
          <w:p w14:paraId="5279446B" w14:textId="71BD2E53" w:rsidR="00984384" w:rsidRDefault="00984384" w:rsidP="005857DC">
            <w:pPr>
              <w:spacing w:after="0"/>
              <w:rPr>
                <w:rFonts w:ascii="Arial" w:hAnsi="Arial" w:cs="Arial"/>
                <w:color w:val="000000"/>
                <w:sz w:val="22"/>
                <w:szCs w:val="22"/>
              </w:rPr>
            </w:pPr>
            <w:r>
              <w:rPr>
                <w:rFonts w:ascii="Arial" w:hAnsi="Arial" w:cs="Arial"/>
                <w:b w:val="0"/>
                <w:bCs w:val="0"/>
                <w:color w:val="000000"/>
                <w:sz w:val="22"/>
                <w:szCs w:val="22"/>
              </w:rPr>
              <w:t>British Council in Viet Nam</w:t>
            </w:r>
          </w:p>
          <w:p w14:paraId="72737A51" w14:textId="3435F119" w:rsidR="00855DE6" w:rsidRPr="00C13F9C" w:rsidRDefault="0045473F" w:rsidP="005857DC">
            <w:pPr>
              <w:spacing w:after="0"/>
              <w:rPr>
                <w:rFonts w:ascii="Arial" w:hAnsi="Arial" w:cs="Arial"/>
                <w:b w:val="0"/>
                <w:bCs w:val="0"/>
                <w:color w:val="000000"/>
                <w:sz w:val="22"/>
                <w:szCs w:val="22"/>
              </w:rPr>
            </w:pPr>
            <w:r>
              <w:rPr>
                <w:rFonts w:ascii="Arial" w:hAnsi="Arial" w:cs="Arial"/>
                <w:b w:val="0"/>
                <w:bCs w:val="0"/>
                <w:color w:val="000000"/>
                <w:sz w:val="22"/>
                <w:szCs w:val="22"/>
              </w:rPr>
              <w:t>v</w:t>
            </w:r>
            <w:r w:rsidR="00855DE6">
              <w:rPr>
                <w:rFonts w:ascii="Arial" w:hAnsi="Arial" w:cs="Arial"/>
                <w:b w:val="0"/>
                <w:bCs w:val="0"/>
                <w:color w:val="000000"/>
                <w:sz w:val="22"/>
                <w:szCs w:val="22"/>
              </w:rPr>
              <w:t>ananh.hoang@britishcouncil.org.vn</w:t>
            </w:r>
          </w:p>
          <w:p w14:paraId="137293D1" w14:textId="77777777" w:rsidR="00E053F5" w:rsidRPr="00440159" w:rsidRDefault="00E053F5" w:rsidP="005857DC">
            <w:pPr>
              <w:rPr>
                <w:b w:val="0"/>
                <w:bCs w:val="0"/>
              </w:rPr>
            </w:pPr>
          </w:p>
        </w:tc>
        <w:tc>
          <w:tcPr>
            <w:tcW w:w="6430" w:type="dxa"/>
            <w:vAlign w:val="center"/>
          </w:tcPr>
          <w:p w14:paraId="2D9D7D30" w14:textId="77777777" w:rsidR="00E053F5"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pPr>
            <w:r>
              <w:t xml:space="preserve">We support peace and prosperity by building connections, understanding and trust between people in the UK and countries worldwide. </w:t>
            </w:r>
          </w:p>
          <w:p w14:paraId="0DD86020" w14:textId="77777777" w:rsidR="00E053F5"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pPr>
            <w:r>
              <w:t xml:space="preserve">We uniquely combine the UK’s deep expertise in arts and culture, education and the English language, our global presence and relationships in over 100 countries, our unparalleled access to young people and influencers and our creative sparkle. </w:t>
            </w:r>
          </w:p>
          <w:p w14:paraId="40EC5C41" w14:textId="77777777" w:rsidR="00E053F5"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pPr>
            <w:r>
              <w:t xml:space="preserve">We work directly with individuals to help them gain the skills, confidence and connections to transform their lives and shape a better world in partnership with the UK. We support them to build networks and explore creative ideas, to learn English, to get a high-quality education and to gain internationally recognised qualifications. </w:t>
            </w:r>
          </w:p>
          <w:p w14:paraId="18D38CFE" w14:textId="77777777" w:rsidR="00984384"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pPr>
            <w:r>
              <w:t xml:space="preserve">We work with governments and our partners in the education, English language and cultural sectors, in the UK and globally. Working together we make a bigger difference, creating benefit for millions of people all over the world. We work with people in over 200 countries and territories and are on the ground in more than 100 countries. In 2021–22 we reached 650 million people. </w:t>
            </w:r>
          </w:p>
          <w:p w14:paraId="14230641" w14:textId="0AC73F49" w:rsidR="006A7013"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pPr>
            <w:r>
              <w:t xml:space="preserve">In 2023, the British Council in Viet Nam is marking its 30th anniversary, celebrating our commitment to building connections between the UK and Viet Nam. </w:t>
            </w:r>
          </w:p>
          <w:p w14:paraId="469BFF08" w14:textId="70B613D0" w:rsidR="00E053F5" w:rsidRPr="00440159" w:rsidRDefault="00E053F5" w:rsidP="005857DC">
            <w:pPr>
              <w:pStyle w:val="Bullets"/>
              <w:numPr>
                <w:ilvl w:val="0"/>
                <w:numId w:val="0"/>
              </w:numPr>
              <w:ind w:left="298" w:hanging="14"/>
              <w:cnfStyle w:val="000000000000" w:firstRow="0" w:lastRow="0" w:firstColumn="0" w:lastColumn="0" w:oddVBand="0" w:evenVBand="0" w:oddHBand="0" w:evenHBand="0" w:firstRowFirstColumn="0" w:firstRowLastColumn="0" w:lastRowFirstColumn="0" w:lastRowLastColumn="0"/>
              <w:rPr>
                <w:rStyle w:val="eop"/>
              </w:rPr>
            </w:pPr>
            <w:r>
              <w:t>www.britishcouncil.org</w:t>
            </w:r>
          </w:p>
        </w:tc>
      </w:tr>
    </w:tbl>
    <w:p w14:paraId="66A923D0" w14:textId="77777777" w:rsidR="00E053F5" w:rsidRPr="00440159" w:rsidRDefault="00E053F5" w:rsidP="00F61541"/>
    <w:sectPr w:rsidR="00E053F5" w:rsidRPr="00440159" w:rsidSect="00B65FCF">
      <w:headerReference w:type="default" r:id="rId31"/>
      <w:footerReference w:type="even" r:id="rId32"/>
      <w:footerReference w:type="default" r:id="rId33"/>
      <w:footerReference w:type="first" r:id="rId34"/>
      <w:pgSz w:w="11906" w:h="16838"/>
      <w:pgMar w:top="540" w:right="851" w:bottom="1440" w:left="851" w:header="495"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21130" w14:textId="77777777" w:rsidR="00D36373" w:rsidRDefault="00D36373" w:rsidP="00501B09">
      <w:r>
        <w:separator/>
      </w:r>
    </w:p>
  </w:endnote>
  <w:endnote w:type="continuationSeparator" w:id="0">
    <w:p w14:paraId="38217A96" w14:textId="77777777" w:rsidR="00D36373" w:rsidRDefault="00D36373" w:rsidP="00501B09">
      <w:r>
        <w:continuationSeparator/>
      </w:r>
    </w:p>
  </w:endnote>
  <w:endnote w:type="continuationNotice" w:id="1">
    <w:p w14:paraId="00C28A98" w14:textId="77777777" w:rsidR="00D36373" w:rsidRDefault="00D363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12EC" w14:textId="77777777" w:rsidR="006A5C14" w:rsidRDefault="006A5C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66E71D"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EndPr>
      <w:rPr>
        <w:rStyle w:val="PageNumber"/>
      </w:rPr>
    </w:sdtEndPr>
    <w:sdtContent>
      <w:p w14:paraId="6DE64B83" w14:textId="77777777" w:rsidR="006A5C14" w:rsidRDefault="006A5C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41648">
          <w:rPr>
            <w:rStyle w:val="PageNumber"/>
            <w:noProof/>
          </w:rPr>
          <w:t>4</w:t>
        </w:r>
        <w:r>
          <w:rPr>
            <w:rStyle w:val="PageNumber"/>
          </w:rPr>
          <w:fldChar w:fldCharType="end"/>
        </w:r>
      </w:p>
    </w:sdtContent>
  </w:sdt>
  <w:p w14:paraId="36EBD10F" w14:textId="678624AB" w:rsidR="005B740E" w:rsidRDefault="005B740E" w:rsidP="0007347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EE17"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DD658" w14:textId="77777777" w:rsidR="00D36373" w:rsidRDefault="00D36373" w:rsidP="00501B09">
      <w:r>
        <w:separator/>
      </w:r>
    </w:p>
  </w:footnote>
  <w:footnote w:type="continuationSeparator" w:id="0">
    <w:p w14:paraId="41D6DE74" w14:textId="77777777" w:rsidR="00D36373" w:rsidRDefault="00D36373" w:rsidP="00501B09">
      <w:r>
        <w:continuationSeparator/>
      </w:r>
    </w:p>
  </w:footnote>
  <w:footnote w:type="continuationNotice" w:id="1">
    <w:p w14:paraId="65FA9DD4" w14:textId="77777777" w:rsidR="00D36373" w:rsidRDefault="00D363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E446" w14:textId="77777777" w:rsidR="0021548F" w:rsidRDefault="0021548F">
    <w:pPr>
      <w:pStyle w:val="Heade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1"/>
      <w:gridCol w:w="2419"/>
      <w:gridCol w:w="1890"/>
      <w:gridCol w:w="3870"/>
    </w:tblGrid>
    <w:tr w:rsidR="004B1195" w14:paraId="42ADB600" w14:textId="77777777" w:rsidTr="00975B10">
      <w:tc>
        <w:tcPr>
          <w:tcW w:w="2171" w:type="dxa"/>
        </w:tcPr>
        <w:p w14:paraId="3BBF492A" w14:textId="77777777" w:rsidR="0009159D" w:rsidRDefault="0021548F">
          <w:pPr>
            <w:pStyle w:val="Header"/>
          </w:pPr>
          <w:r>
            <w:rPr>
              <w:noProof/>
              <w:lang w:eastAsia="en-GB"/>
            </w:rPr>
            <mc:AlternateContent>
              <mc:Choice Requires="wps">
                <w:drawing>
                  <wp:anchor distT="0" distB="0" distL="114300" distR="114300" simplePos="0" relativeHeight="251658240" behindDoc="0" locked="0" layoutInCell="1" allowOverlap="1" wp14:anchorId="668819F4" wp14:editId="0E588E9E">
                    <wp:simplePos x="0" y="0"/>
                    <wp:positionH relativeFrom="column">
                      <wp:posOffset>-46990</wp:posOffset>
                    </wp:positionH>
                    <wp:positionV relativeFrom="paragraph">
                      <wp:posOffset>24130</wp:posOffset>
                    </wp:positionV>
                    <wp:extent cx="1531620" cy="851535"/>
                    <wp:effectExtent l="0" t="0" r="11430" b="24765"/>
                    <wp:wrapNone/>
                    <wp:docPr id="4" name="Text Box 4"/>
                    <wp:cNvGraphicFramePr/>
                    <a:graphic xmlns:a="http://schemas.openxmlformats.org/drawingml/2006/main">
                      <a:graphicData uri="http://schemas.microsoft.com/office/word/2010/wordprocessingShape">
                        <wps:wsp>
                          <wps:cNvSpPr txBox="1"/>
                          <wps:spPr>
                            <a:xfrm>
                              <a:off x="0" y="0"/>
                              <a:ext cx="1531620" cy="851535"/>
                            </a:xfrm>
                            <a:prstGeom prst="rect">
                              <a:avLst/>
                            </a:prstGeom>
                            <a:solidFill>
                              <a:schemeClr val="lt1"/>
                            </a:solidFill>
                            <a:ln w="6350">
                              <a:solidFill>
                                <a:schemeClr val="bg1"/>
                              </a:solidFill>
                            </a:ln>
                          </wps:spPr>
                          <wps:txbx>
                            <w:txbxContent>
                              <w:p w14:paraId="0B55318A" w14:textId="77777777" w:rsidR="004B1195" w:rsidRDefault="004B1195" w:rsidP="004B1195">
                                <w:pPr>
                                  <w:jc w:val="center"/>
                                  <w:rPr>
                                    <w:sz w:val="16"/>
                                    <w:szCs w:val="16"/>
                                    <w:lang w:val="en-US"/>
                                  </w:rPr>
                                </w:pPr>
                                <w:r>
                                  <w:rPr>
                                    <w:noProof/>
                                    <w:sz w:val="16"/>
                                    <w:szCs w:val="16"/>
                                    <w:lang w:eastAsia="en-GB"/>
                                  </w:rPr>
                                  <w:drawing>
                                    <wp:inline distT="0" distB="0" distL="0" distR="0" wp14:anchorId="6B8AEDEF" wp14:editId="4BD6E6BB">
                                      <wp:extent cx="419100" cy="4250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631" cy="428640"/>
                                              </a:xfrm>
                                              <a:prstGeom prst="rect">
                                                <a:avLst/>
                                              </a:prstGeom>
                                              <a:noFill/>
                                              <a:ln>
                                                <a:noFill/>
                                              </a:ln>
                                            </pic:spPr>
                                          </pic:pic>
                                        </a:graphicData>
                                      </a:graphic>
                                    </wp:inline>
                                  </w:drawing>
                                </w:r>
                              </w:p>
                              <w:p w14:paraId="5E5A2637" w14:textId="77777777" w:rsidR="004B1195" w:rsidRPr="00AE49FF" w:rsidRDefault="004B1195" w:rsidP="004B1195">
                                <w:pPr>
                                  <w:jc w:val="center"/>
                                  <w:rPr>
                                    <w:sz w:val="16"/>
                                    <w:szCs w:val="16"/>
                                    <w:lang w:val="en-US"/>
                                  </w:rPr>
                                </w:pPr>
                                <w:r w:rsidRPr="00AE49FF">
                                  <w:rPr>
                                    <w:sz w:val="16"/>
                                    <w:szCs w:val="16"/>
                                    <w:lang w:val="en-US"/>
                                  </w:rPr>
                                  <w:t>MINISTRY OF EDUCATION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819F4" id="_x0000_t202" coordsize="21600,21600" o:spt="202" path="m,l,21600r21600,l21600,xe">
                    <v:stroke joinstyle="miter"/>
                    <v:path gradientshapeok="t" o:connecttype="rect"/>
                  </v:shapetype>
                  <v:shape id="Text Box 4" o:spid="_x0000_s1026" type="#_x0000_t202" style="position:absolute;margin-left:-3.7pt;margin-top:1.9pt;width:120.6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" fillcolor="white [3201]" strokecolor="white [3212]" strokeweight=".5pt">
                    <v:textbox>
                      <w:txbxContent>
                        <w:p w14:paraId="0B55318A" w14:textId="77777777" w:rsidR="004B1195" w:rsidRDefault="004B1195" w:rsidP="004B1195">
                          <w:pPr>
                            <w:jc w:val="center"/>
                            <w:rPr>
                              <w:sz w:val="16"/>
                              <w:szCs w:val="16"/>
                              <w:lang w:val="en-US"/>
                            </w:rPr>
                          </w:pPr>
                          <w:r>
                            <w:rPr>
                              <w:noProof/>
                              <w:sz w:val="16"/>
                              <w:szCs w:val="16"/>
                              <w:lang w:eastAsia="en-GB"/>
                            </w:rPr>
                            <w:drawing>
                              <wp:inline distT="0" distB="0" distL="0" distR="0" wp14:anchorId="6B8AEDEF" wp14:editId="4BD6E6BB">
                                <wp:extent cx="419100" cy="4250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631" cy="428640"/>
                                        </a:xfrm>
                                        <a:prstGeom prst="rect">
                                          <a:avLst/>
                                        </a:prstGeom>
                                        <a:noFill/>
                                        <a:ln>
                                          <a:noFill/>
                                        </a:ln>
                                      </pic:spPr>
                                    </pic:pic>
                                  </a:graphicData>
                                </a:graphic>
                              </wp:inline>
                            </w:drawing>
                          </w:r>
                        </w:p>
                        <w:p w14:paraId="5E5A2637" w14:textId="77777777" w:rsidR="004B1195" w:rsidRPr="00AE49FF" w:rsidRDefault="004B1195" w:rsidP="004B1195">
                          <w:pPr>
                            <w:jc w:val="center"/>
                            <w:rPr>
                              <w:sz w:val="16"/>
                              <w:szCs w:val="16"/>
                              <w:lang w:val="en-US"/>
                            </w:rPr>
                          </w:pPr>
                          <w:r w:rsidRPr="00AE49FF">
                            <w:rPr>
                              <w:sz w:val="16"/>
                              <w:szCs w:val="16"/>
                              <w:lang w:val="en-US"/>
                            </w:rPr>
                            <w:t>MINISTRY OF EDUCATION AND TRAINING</w:t>
                          </w:r>
                        </w:p>
                      </w:txbxContent>
                    </v:textbox>
                  </v:shape>
                </w:pict>
              </mc:Fallback>
            </mc:AlternateContent>
          </w:r>
        </w:p>
        <w:p w14:paraId="3466B44A" w14:textId="77777777" w:rsidR="0009159D" w:rsidRDefault="0009159D">
          <w:pPr>
            <w:pStyle w:val="Header"/>
          </w:pPr>
        </w:p>
        <w:p w14:paraId="631F412A" w14:textId="77777777" w:rsidR="0009159D" w:rsidRDefault="0009159D" w:rsidP="00BB07AE">
          <w:pPr>
            <w:pStyle w:val="Header"/>
          </w:pPr>
        </w:p>
      </w:tc>
      <w:tc>
        <w:tcPr>
          <w:tcW w:w="2419" w:type="dxa"/>
        </w:tcPr>
        <w:p w14:paraId="4113D0A2" w14:textId="77777777" w:rsidR="004B1195" w:rsidRDefault="0077482F" w:rsidP="00BB07AE">
          <w:pPr>
            <w:pStyle w:val="Header"/>
            <w:jc w:val="center"/>
          </w:pPr>
          <w:r>
            <w:rPr>
              <w:noProof/>
              <w:lang w:eastAsia="en-GB"/>
            </w:rPr>
            <w:drawing>
              <wp:inline distT="0" distB="0" distL="0" distR="0" wp14:anchorId="7664093B" wp14:editId="76C3015C">
                <wp:extent cx="1053389" cy="8637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6929" cy="899450"/>
                        </a:xfrm>
                        <a:prstGeom prst="rect">
                          <a:avLst/>
                        </a:prstGeom>
                        <a:noFill/>
                        <a:ln>
                          <a:noFill/>
                        </a:ln>
                      </pic:spPr>
                    </pic:pic>
                  </a:graphicData>
                </a:graphic>
              </wp:inline>
            </w:drawing>
          </w:r>
        </w:p>
      </w:tc>
      <w:tc>
        <w:tcPr>
          <w:tcW w:w="1890" w:type="dxa"/>
        </w:tcPr>
        <w:p w14:paraId="3037B1AA" w14:textId="77777777" w:rsidR="004B1195" w:rsidRDefault="00D0224C" w:rsidP="00D0224C">
          <w:pPr>
            <w:pStyle w:val="Header"/>
            <w:jc w:val="center"/>
          </w:pPr>
          <w:r>
            <w:rPr>
              <w:noProof/>
              <w:lang w:eastAsia="en-GB"/>
            </w:rPr>
            <w:drawing>
              <wp:inline distT="0" distB="0" distL="0" distR="0" wp14:anchorId="32181A0A" wp14:editId="61ABAF99">
                <wp:extent cx="1062990" cy="106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2990" cy="1066800"/>
                        </a:xfrm>
                        <a:prstGeom prst="rect">
                          <a:avLst/>
                        </a:prstGeom>
                        <a:noFill/>
                        <a:ln>
                          <a:noFill/>
                        </a:ln>
                      </pic:spPr>
                    </pic:pic>
                  </a:graphicData>
                </a:graphic>
              </wp:inline>
            </w:drawing>
          </w:r>
        </w:p>
      </w:tc>
      <w:tc>
        <w:tcPr>
          <w:tcW w:w="3870" w:type="dxa"/>
        </w:tcPr>
        <w:p w14:paraId="63A7A64A" w14:textId="77777777" w:rsidR="00975B10" w:rsidRDefault="00975B10">
          <w:pPr>
            <w:pStyle w:val="Header"/>
          </w:pPr>
        </w:p>
        <w:p w14:paraId="31A3556D" w14:textId="77777777" w:rsidR="004B1195" w:rsidRDefault="0021548F" w:rsidP="00975B10">
          <w:pPr>
            <w:pStyle w:val="Header"/>
            <w:jc w:val="right"/>
          </w:pPr>
          <w:r>
            <w:rPr>
              <w:noProof/>
              <w:lang w:eastAsia="en-GB"/>
            </w:rPr>
            <w:drawing>
              <wp:inline distT="0" distB="0" distL="0" distR="0" wp14:anchorId="127C62BE" wp14:editId="48E4C48D">
                <wp:extent cx="2061839" cy="29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1568" cy="300965"/>
                        </a:xfrm>
                        <a:prstGeom prst="rect">
                          <a:avLst/>
                        </a:prstGeom>
                        <a:noFill/>
                        <a:ln>
                          <a:noFill/>
                        </a:ln>
                      </pic:spPr>
                    </pic:pic>
                  </a:graphicData>
                </a:graphic>
              </wp:inline>
            </w:drawing>
          </w:r>
        </w:p>
        <w:p w14:paraId="621109B1" w14:textId="77777777" w:rsidR="00796008" w:rsidRDefault="00796008">
          <w:pPr>
            <w:pStyle w:val="Header"/>
          </w:pPr>
        </w:p>
      </w:tc>
    </w:tr>
  </w:tbl>
  <w:p w14:paraId="1D2BEAA7" w14:textId="77777777" w:rsidR="00FB4D37" w:rsidRDefault="00FB4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6FD7"/>
    <w:multiLevelType w:val="hybridMultilevel"/>
    <w:tmpl w:val="B0E25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B5C60"/>
    <w:multiLevelType w:val="hybridMultilevel"/>
    <w:tmpl w:val="4A56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D5A74"/>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AB3A4C"/>
    <w:multiLevelType w:val="hybridMultilevel"/>
    <w:tmpl w:val="60FC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074B"/>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587E2F"/>
    <w:multiLevelType w:val="hybridMultilevel"/>
    <w:tmpl w:val="36E8C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AB4DFC"/>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CD5F0D"/>
    <w:multiLevelType w:val="hybridMultilevel"/>
    <w:tmpl w:val="61EA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037D2"/>
    <w:multiLevelType w:val="hybridMultilevel"/>
    <w:tmpl w:val="3B0EF180"/>
    <w:lvl w:ilvl="0" w:tplc="08090003">
      <w:start w:val="1"/>
      <w:numFmt w:val="bullet"/>
      <w:lvlText w:val="o"/>
      <w:lvlJc w:val="left"/>
      <w:pPr>
        <w:ind w:left="644" w:hanging="360"/>
      </w:pPr>
      <w:rPr>
        <w:rFonts w:ascii="Courier New" w:hAnsi="Courier New" w:cs="Courier New" w:hint="default"/>
        <w:color w:val="B25EFF"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D90DB6"/>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5D5E5A"/>
    <w:multiLevelType w:val="hybridMultilevel"/>
    <w:tmpl w:val="E18E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52CBE"/>
    <w:multiLevelType w:val="hybridMultilevel"/>
    <w:tmpl w:val="5876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136BC"/>
    <w:multiLevelType w:val="hybridMultilevel"/>
    <w:tmpl w:val="3D5ED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FB2773"/>
    <w:multiLevelType w:val="multilevel"/>
    <w:tmpl w:val="24D6A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174C32"/>
    <w:multiLevelType w:val="hybridMultilevel"/>
    <w:tmpl w:val="B48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E5D5A"/>
    <w:multiLevelType w:val="multilevel"/>
    <w:tmpl w:val="1E309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2F4639"/>
    <w:multiLevelType w:val="hybridMultilevel"/>
    <w:tmpl w:val="8B861434"/>
    <w:lvl w:ilvl="0" w:tplc="C0FAC3D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D502A"/>
    <w:multiLevelType w:val="multilevel"/>
    <w:tmpl w:val="3D14734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15:restartNumberingAfterBreak="0">
    <w:nsid w:val="4E1375BE"/>
    <w:multiLevelType w:val="multilevel"/>
    <w:tmpl w:val="B358E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957AB7"/>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9E48F8"/>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B62917"/>
    <w:multiLevelType w:val="hybridMultilevel"/>
    <w:tmpl w:val="C5C6CC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DE7F16"/>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1D74A1"/>
    <w:multiLevelType w:val="multilevel"/>
    <w:tmpl w:val="2BBC0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2B1763"/>
    <w:multiLevelType w:val="hybridMultilevel"/>
    <w:tmpl w:val="D128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D37F3E"/>
    <w:multiLevelType w:val="multilevel"/>
    <w:tmpl w:val="7AD6C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0D7725"/>
    <w:multiLevelType w:val="hybridMultilevel"/>
    <w:tmpl w:val="3D5ED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35297"/>
    <w:multiLevelType w:val="multilevel"/>
    <w:tmpl w:val="75D2788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B25EFF"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F74652"/>
    <w:multiLevelType w:val="hybridMultilevel"/>
    <w:tmpl w:val="40D44EA2"/>
    <w:lvl w:ilvl="0" w:tplc="FFFFFFFF">
      <w:start w:val="1"/>
      <w:numFmt w:val="bullet"/>
      <w:pStyle w:val="Bullets"/>
      <w:lvlText w:val=""/>
      <w:lvlJc w:val="left"/>
      <w:pPr>
        <w:ind w:left="644" w:hanging="360"/>
      </w:pPr>
      <w:rPr>
        <w:rFonts w:ascii="Symbol" w:hAnsi="Symbo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3"/>
  </w:num>
  <w:num w:numId="4">
    <w:abstractNumId w:val="31"/>
  </w:num>
  <w:num w:numId="5">
    <w:abstractNumId w:val="29"/>
  </w:num>
  <w:num w:numId="6">
    <w:abstractNumId w:val="17"/>
  </w:num>
  <w:num w:numId="7">
    <w:abstractNumId w:val="6"/>
  </w:num>
  <w:num w:numId="8">
    <w:abstractNumId w:val="26"/>
  </w:num>
  <w:num w:numId="9">
    <w:abstractNumId w:val="16"/>
  </w:num>
  <w:num w:numId="10">
    <w:abstractNumId w:val="30"/>
  </w:num>
  <w:num w:numId="11">
    <w:abstractNumId w:val="14"/>
  </w:num>
  <w:num w:numId="12">
    <w:abstractNumId w:val="19"/>
  </w:num>
  <w:num w:numId="13">
    <w:abstractNumId w:val="18"/>
  </w:num>
  <w:num w:numId="14">
    <w:abstractNumId w:val="24"/>
  </w:num>
  <w:num w:numId="15">
    <w:abstractNumId w:val="32"/>
  </w:num>
  <w:num w:numId="16">
    <w:abstractNumId w:val="32"/>
  </w:num>
  <w:num w:numId="17">
    <w:abstractNumId w:val="32"/>
  </w:num>
  <w:num w:numId="18">
    <w:abstractNumId w:val="32"/>
  </w:num>
  <w:num w:numId="19">
    <w:abstractNumId w:val="32"/>
  </w:num>
  <w:num w:numId="20">
    <w:abstractNumId w:val="32"/>
  </w:num>
  <w:num w:numId="21">
    <w:abstractNumId w:val="32"/>
  </w:num>
  <w:num w:numId="22">
    <w:abstractNumId w:val="32"/>
  </w:num>
  <w:num w:numId="23">
    <w:abstractNumId w:val="6"/>
  </w:num>
  <w:num w:numId="24">
    <w:abstractNumId w:val="12"/>
  </w:num>
  <w:num w:numId="25">
    <w:abstractNumId w:val="15"/>
  </w:num>
  <w:num w:numId="26">
    <w:abstractNumId w:val="1"/>
  </w:num>
  <w:num w:numId="27">
    <w:abstractNumId w:val="11"/>
  </w:num>
  <w:num w:numId="28">
    <w:abstractNumId w:val="9"/>
  </w:num>
  <w:num w:numId="29">
    <w:abstractNumId w:val="25"/>
  </w:num>
  <w:num w:numId="30">
    <w:abstractNumId w:val="13"/>
  </w:num>
  <w:num w:numId="31">
    <w:abstractNumId w:val="10"/>
  </w:num>
  <w:num w:numId="32">
    <w:abstractNumId w:val="8"/>
  </w:num>
  <w:num w:numId="33">
    <w:abstractNumId w:val="22"/>
  </w:num>
  <w:num w:numId="34">
    <w:abstractNumId w:val="4"/>
  </w:num>
  <w:num w:numId="35">
    <w:abstractNumId w:val="0"/>
  </w:num>
  <w:num w:numId="36">
    <w:abstractNumId w:val="20"/>
  </w:num>
  <w:num w:numId="37">
    <w:abstractNumId w:val="28"/>
  </w:num>
  <w:num w:numId="38">
    <w:abstractNumId w:val="23"/>
  </w:num>
  <w:num w:numId="39">
    <w:abstractNumId w:val="5"/>
  </w:num>
  <w:num w:numId="40">
    <w:abstractNumId w:val="7"/>
  </w:num>
  <w:num w:numId="41">
    <w:abstractNumId w:val="2"/>
  </w:num>
  <w:num w:numId="4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9FF"/>
    <w:rsid w:val="000007D0"/>
    <w:rsid w:val="000031D0"/>
    <w:rsid w:val="000065FB"/>
    <w:rsid w:val="000071CD"/>
    <w:rsid w:val="00007DD8"/>
    <w:rsid w:val="00011905"/>
    <w:rsid w:val="00014ADE"/>
    <w:rsid w:val="000156E1"/>
    <w:rsid w:val="00017213"/>
    <w:rsid w:val="00017DBB"/>
    <w:rsid w:val="00023CB2"/>
    <w:rsid w:val="000261EF"/>
    <w:rsid w:val="00027735"/>
    <w:rsid w:val="00027F38"/>
    <w:rsid w:val="0003066B"/>
    <w:rsid w:val="00030EC9"/>
    <w:rsid w:val="000340FD"/>
    <w:rsid w:val="00035BBC"/>
    <w:rsid w:val="0004066D"/>
    <w:rsid w:val="00040F63"/>
    <w:rsid w:val="0004422B"/>
    <w:rsid w:val="00045967"/>
    <w:rsid w:val="00057CF5"/>
    <w:rsid w:val="000650B8"/>
    <w:rsid w:val="00066E8E"/>
    <w:rsid w:val="00067F1C"/>
    <w:rsid w:val="0007347B"/>
    <w:rsid w:val="00080D75"/>
    <w:rsid w:val="00081911"/>
    <w:rsid w:val="0009159D"/>
    <w:rsid w:val="000928F1"/>
    <w:rsid w:val="00092F23"/>
    <w:rsid w:val="00093583"/>
    <w:rsid w:val="000946C4"/>
    <w:rsid w:val="0009586F"/>
    <w:rsid w:val="000974B1"/>
    <w:rsid w:val="000A1FE3"/>
    <w:rsid w:val="000A241A"/>
    <w:rsid w:val="000A2997"/>
    <w:rsid w:val="000A37E9"/>
    <w:rsid w:val="000A7229"/>
    <w:rsid w:val="000A7814"/>
    <w:rsid w:val="000B45FA"/>
    <w:rsid w:val="000B6479"/>
    <w:rsid w:val="000C0169"/>
    <w:rsid w:val="000D0D1E"/>
    <w:rsid w:val="000D2C06"/>
    <w:rsid w:val="000D30BF"/>
    <w:rsid w:val="000E6915"/>
    <w:rsid w:val="000F2A35"/>
    <w:rsid w:val="000F7352"/>
    <w:rsid w:val="0010287F"/>
    <w:rsid w:val="00103CD6"/>
    <w:rsid w:val="00104659"/>
    <w:rsid w:val="001102E9"/>
    <w:rsid w:val="00111B43"/>
    <w:rsid w:val="00112238"/>
    <w:rsid w:val="00112B16"/>
    <w:rsid w:val="0012091D"/>
    <w:rsid w:val="00123A50"/>
    <w:rsid w:val="00124A7D"/>
    <w:rsid w:val="001259E5"/>
    <w:rsid w:val="0013120E"/>
    <w:rsid w:val="00131500"/>
    <w:rsid w:val="00133198"/>
    <w:rsid w:val="00144485"/>
    <w:rsid w:val="00150217"/>
    <w:rsid w:val="001554B9"/>
    <w:rsid w:val="00157054"/>
    <w:rsid w:val="0015750E"/>
    <w:rsid w:val="0015777E"/>
    <w:rsid w:val="001608C8"/>
    <w:rsid w:val="00161FF0"/>
    <w:rsid w:val="00163634"/>
    <w:rsid w:val="00164D7A"/>
    <w:rsid w:val="001659B8"/>
    <w:rsid w:val="00170D9D"/>
    <w:rsid w:val="00172B63"/>
    <w:rsid w:val="00174847"/>
    <w:rsid w:val="00177A9C"/>
    <w:rsid w:val="001807BE"/>
    <w:rsid w:val="0018154E"/>
    <w:rsid w:val="001836E2"/>
    <w:rsid w:val="00184C23"/>
    <w:rsid w:val="00185913"/>
    <w:rsid w:val="0018634C"/>
    <w:rsid w:val="00190D4D"/>
    <w:rsid w:val="0019171B"/>
    <w:rsid w:val="00192351"/>
    <w:rsid w:val="001A1161"/>
    <w:rsid w:val="001A475D"/>
    <w:rsid w:val="001B5F0F"/>
    <w:rsid w:val="001B7F9F"/>
    <w:rsid w:val="001C08F3"/>
    <w:rsid w:val="001C09DB"/>
    <w:rsid w:val="001C0D53"/>
    <w:rsid w:val="001D4B43"/>
    <w:rsid w:val="001E0300"/>
    <w:rsid w:val="001E0676"/>
    <w:rsid w:val="001E3D14"/>
    <w:rsid w:val="001E5C25"/>
    <w:rsid w:val="001E76C7"/>
    <w:rsid w:val="00203662"/>
    <w:rsid w:val="00203DD3"/>
    <w:rsid w:val="00212789"/>
    <w:rsid w:val="00212DA5"/>
    <w:rsid w:val="0021548F"/>
    <w:rsid w:val="002210CD"/>
    <w:rsid w:val="002239AE"/>
    <w:rsid w:val="002255E6"/>
    <w:rsid w:val="00225811"/>
    <w:rsid w:val="00227CE6"/>
    <w:rsid w:val="00230E55"/>
    <w:rsid w:val="00231C0D"/>
    <w:rsid w:val="00232D7E"/>
    <w:rsid w:val="00234F3B"/>
    <w:rsid w:val="00235839"/>
    <w:rsid w:val="00242667"/>
    <w:rsid w:val="00245E96"/>
    <w:rsid w:val="002468C4"/>
    <w:rsid w:val="002470B5"/>
    <w:rsid w:val="00247248"/>
    <w:rsid w:val="002543FB"/>
    <w:rsid w:val="002606B7"/>
    <w:rsid w:val="00260C9C"/>
    <w:rsid w:val="00264F4A"/>
    <w:rsid w:val="002653DA"/>
    <w:rsid w:val="00274C86"/>
    <w:rsid w:val="00275E27"/>
    <w:rsid w:val="00276728"/>
    <w:rsid w:val="00277FB5"/>
    <w:rsid w:val="0028027E"/>
    <w:rsid w:val="00284A54"/>
    <w:rsid w:val="002875D9"/>
    <w:rsid w:val="00290A9C"/>
    <w:rsid w:val="00290F5D"/>
    <w:rsid w:val="0029229C"/>
    <w:rsid w:val="00294D26"/>
    <w:rsid w:val="0029737F"/>
    <w:rsid w:val="002A157A"/>
    <w:rsid w:val="002A66A6"/>
    <w:rsid w:val="002B14DE"/>
    <w:rsid w:val="002B27CC"/>
    <w:rsid w:val="002B5443"/>
    <w:rsid w:val="002B572F"/>
    <w:rsid w:val="002C1511"/>
    <w:rsid w:val="002C4304"/>
    <w:rsid w:val="002C6A7E"/>
    <w:rsid w:val="002D6D4C"/>
    <w:rsid w:val="002E1BA2"/>
    <w:rsid w:val="002E69BA"/>
    <w:rsid w:val="002E71A5"/>
    <w:rsid w:val="002F02D9"/>
    <w:rsid w:val="002F05C3"/>
    <w:rsid w:val="002F1CB5"/>
    <w:rsid w:val="002F2848"/>
    <w:rsid w:val="002F389A"/>
    <w:rsid w:val="002F48A0"/>
    <w:rsid w:val="002F4D17"/>
    <w:rsid w:val="002F6450"/>
    <w:rsid w:val="003014CD"/>
    <w:rsid w:val="00301D92"/>
    <w:rsid w:val="00302A73"/>
    <w:rsid w:val="0030459A"/>
    <w:rsid w:val="003108C3"/>
    <w:rsid w:val="00312661"/>
    <w:rsid w:val="003130D1"/>
    <w:rsid w:val="00317061"/>
    <w:rsid w:val="0031754D"/>
    <w:rsid w:val="003278BE"/>
    <w:rsid w:val="00327C24"/>
    <w:rsid w:val="003406F8"/>
    <w:rsid w:val="00342EE2"/>
    <w:rsid w:val="0034309B"/>
    <w:rsid w:val="003437E9"/>
    <w:rsid w:val="00343E90"/>
    <w:rsid w:val="003451B9"/>
    <w:rsid w:val="00356232"/>
    <w:rsid w:val="0036733D"/>
    <w:rsid w:val="00374338"/>
    <w:rsid w:val="00375658"/>
    <w:rsid w:val="003776BD"/>
    <w:rsid w:val="00383AFE"/>
    <w:rsid w:val="0038437F"/>
    <w:rsid w:val="003844CB"/>
    <w:rsid w:val="00384ACC"/>
    <w:rsid w:val="003852A2"/>
    <w:rsid w:val="003860A7"/>
    <w:rsid w:val="0038670B"/>
    <w:rsid w:val="003868E7"/>
    <w:rsid w:val="00390A76"/>
    <w:rsid w:val="00391FAA"/>
    <w:rsid w:val="0039200D"/>
    <w:rsid w:val="00394320"/>
    <w:rsid w:val="00394913"/>
    <w:rsid w:val="00394C56"/>
    <w:rsid w:val="00395239"/>
    <w:rsid w:val="00395EE7"/>
    <w:rsid w:val="00396076"/>
    <w:rsid w:val="003A1E90"/>
    <w:rsid w:val="003A499E"/>
    <w:rsid w:val="003A57C6"/>
    <w:rsid w:val="003A6F3A"/>
    <w:rsid w:val="003A7931"/>
    <w:rsid w:val="003B0DE8"/>
    <w:rsid w:val="003B22A1"/>
    <w:rsid w:val="003B4D74"/>
    <w:rsid w:val="003B5423"/>
    <w:rsid w:val="003C0C8C"/>
    <w:rsid w:val="003C1DA9"/>
    <w:rsid w:val="003C2CFD"/>
    <w:rsid w:val="003C4078"/>
    <w:rsid w:val="003C7D74"/>
    <w:rsid w:val="003D0C18"/>
    <w:rsid w:val="003D6DBC"/>
    <w:rsid w:val="003E160B"/>
    <w:rsid w:val="003E41DF"/>
    <w:rsid w:val="003F06DC"/>
    <w:rsid w:val="003F0B66"/>
    <w:rsid w:val="003F10F1"/>
    <w:rsid w:val="003F63E3"/>
    <w:rsid w:val="003F7930"/>
    <w:rsid w:val="00400EF8"/>
    <w:rsid w:val="0040701B"/>
    <w:rsid w:val="00410F08"/>
    <w:rsid w:val="004132D1"/>
    <w:rsid w:val="0041722E"/>
    <w:rsid w:val="00417656"/>
    <w:rsid w:val="004320AD"/>
    <w:rsid w:val="00433881"/>
    <w:rsid w:val="00436649"/>
    <w:rsid w:val="004373EF"/>
    <w:rsid w:val="00440159"/>
    <w:rsid w:val="00441337"/>
    <w:rsid w:val="004458DA"/>
    <w:rsid w:val="00451902"/>
    <w:rsid w:val="0045473F"/>
    <w:rsid w:val="00463CE6"/>
    <w:rsid w:val="00463D75"/>
    <w:rsid w:val="00464D3E"/>
    <w:rsid w:val="00465F00"/>
    <w:rsid w:val="004676DF"/>
    <w:rsid w:val="004722D1"/>
    <w:rsid w:val="00473AB0"/>
    <w:rsid w:val="00474BDA"/>
    <w:rsid w:val="004751C2"/>
    <w:rsid w:val="00475A91"/>
    <w:rsid w:val="0047788A"/>
    <w:rsid w:val="00481A5E"/>
    <w:rsid w:val="004828E6"/>
    <w:rsid w:val="004846CD"/>
    <w:rsid w:val="004854C2"/>
    <w:rsid w:val="004934A9"/>
    <w:rsid w:val="00493C24"/>
    <w:rsid w:val="004950E7"/>
    <w:rsid w:val="00495F9A"/>
    <w:rsid w:val="004A087D"/>
    <w:rsid w:val="004A0E13"/>
    <w:rsid w:val="004A1EE4"/>
    <w:rsid w:val="004B1195"/>
    <w:rsid w:val="004B16F7"/>
    <w:rsid w:val="004B1A37"/>
    <w:rsid w:val="004B6BEE"/>
    <w:rsid w:val="004B74AA"/>
    <w:rsid w:val="004B7E4B"/>
    <w:rsid w:val="004B7E80"/>
    <w:rsid w:val="004C050A"/>
    <w:rsid w:val="004C1092"/>
    <w:rsid w:val="004C1126"/>
    <w:rsid w:val="004C2807"/>
    <w:rsid w:val="004C42C2"/>
    <w:rsid w:val="004C5D1C"/>
    <w:rsid w:val="004C7F8C"/>
    <w:rsid w:val="004D2898"/>
    <w:rsid w:val="004D5FC7"/>
    <w:rsid w:val="004D7082"/>
    <w:rsid w:val="004E1F8D"/>
    <w:rsid w:val="004E2239"/>
    <w:rsid w:val="004E3C3C"/>
    <w:rsid w:val="004F76EB"/>
    <w:rsid w:val="00501B09"/>
    <w:rsid w:val="005031F7"/>
    <w:rsid w:val="0050468D"/>
    <w:rsid w:val="00505443"/>
    <w:rsid w:val="00506A09"/>
    <w:rsid w:val="00511F87"/>
    <w:rsid w:val="005137CD"/>
    <w:rsid w:val="00513B58"/>
    <w:rsid w:val="00514959"/>
    <w:rsid w:val="00515360"/>
    <w:rsid w:val="00520339"/>
    <w:rsid w:val="0052131D"/>
    <w:rsid w:val="00522B7F"/>
    <w:rsid w:val="00524F87"/>
    <w:rsid w:val="00525E7C"/>
    <w:rsid w:val="00530D41"/>
    <w:rsid w:val="00531AED"/>
    <w:rsid w:val="00535A0B"/>
    <w:rsid w:val="00536F41"/>
    <w:rsid w:val="00544E02"/>
    <w:rsid w:val="00544FAB"/>
    <w:rsid w:val="00550D55"/>
    <w:rsid w:val="00553817"/>
    <w:rsid w:val="00555C0B"/>
    <w:rsid w:val="00561609"/>
    <w:rsid w:val="00561949"/>
    <w:rsid w:val="00562903"/>
    <w:rsid w:val="00563132"/>
    <w:rsid w:val="005639B6"/>
    <w:rsid w:val="00567FDE"/>
    <w:rsid w:val="00571086"/>
    <w:rsid w:val="00571827"/>
    <w:rsid w:val="00571EA1"/>
    <w:rsid w:val="005771BF"/>
    <w:rsid w:val="00584096"/>
    <w:rsid w:val="00584276"/>
    <w:rsid w:val="005947E4"/>
    <w:rsid w:val="00595A8D"/>
    <w:rsid w:val="005979FA"/>
    <w:rsid w:val="005A1538"/>
    <w:rsid w:val="005A5CA9"/>
    <w:rsid w:val="005B2CA1"/>
    <w:rsid w:val="005B3C94"/>
    <w:rsid w:val="005B5A36"/>
    <w:rsid w:val="005B740E"/>
    <w:rsid w:val="005C3CE1"/>
    <w:rsid w:val="005C427B"/>
    <w:rsid w:val="005C4307"/>
    <w:rsid w:val="005C7175"/>
    <w:rsid w:val="005D0CA3"/>
    <w:rsid w:val="005D5C3C"/>
    <w:rsid w:val="005D7D6C"/>
    <w:rsid w:val="005E4A6C"/>
    <w:rsid w:val="005E50DE"/>
    <w:rsid w:val="005E73C6"/>
    <w:rsid w:val="005F020B"/>
    <w:rsid w:val="005F0E27"/>
    <w:rsid w:val="005F56F7"/>
    <w:rsid w:val="005F5A16"/>
    <w:rsid w:val="00603294"/>
    <w:rsid w:val="00604E12"/>
    <w:rsid w:val="006070BB"/>
    <w:rsid w:val="006171EC"/>
    <w:rsid w:val="00621C6F"/>
    <w:rsid w:val="00622545"/>
    <w:rsid w:val="006226F9"/>
    <w:rsid w:val="00627508"/>
    <w:rsid w:val="00627638"/>
    <w:rsid w:val="00627E21"/>
    <w:rsid w:val="006401C9"/>
    <w:rsid w:val="00640EC5"/>
    <w:rsid w:val="006416C3"/>
    <w:rsid w:val="0064496D"/>
    <w:rsid w:val="00646EB7"/>
    <w:rsid w:val="00646F44"/>
    <w:rsid w:val="006470D1"/>
    <w:rsid w:val="006472E9"/>
    <w:rsid w:val="00650C95"/>
    <w:rsid w:val="006556C5"/>
    <w:rsid w:val="0066271C"/>
    <w:rsid w:val="00663883"/>
    <w:rsid w:val="00670353"/>
    <w:rsid w:val="00672242"/>
    <w:rsid w:val="00673E79"/>
    <w:rsid w:val="0067796C"/>
    <w:rsid w:val="00684E4E"/>
    <w:rsid w:val="00684E84"/>
    <w:rsid w:val="006875A3"/>
    <w:rsid w:val="006A0CBC"/>
    <w:rsid w:val="006A1CA6"/>
    <w:rsid w:val="006A5C14"/>
    <w:rsid w:val="006A7013"/>
    <w:rsid w:val="006A7AA7"/>
    <w:rsid w:val="006B1757"/>
    <w:rsid w:val="006B619A"/>
    <w:rsid w:val="006B69EC"/>
    <w:rsid w:val="006C45B4"/>
    <w:rsid w:val="006D11D7"/>
    <w:rsid w:val="006D39A1"/>
    <w:rsid w:val="006E0880"/>
    <w:rsid w:val="006E088E"/>
    <w:rsid w:val="006E2E8D"/>
    <w:rsid w:val="006E5305"/>
    <w:rsid w:val="006E5430"/>
    <w:rsid w:val="006F579E"/>
    <w:rsid w:val="007026CA"/>
    <w:rsid w:val="00702947"/>
    <w:rsid w:val="00706347"/>
    <w:rsid w:val="00714A84"/>
    <w:rsid w:val="00716356"/>
    <w:rsid w:val="00721BD0"/>
    <w:rsid w:val="00730062"/>
    <w:rsid w:val="00730C9F"/>
    <w:rsid w:val="00732247"/>
    <w:rsid w:val="007351B8"/>
    <w:rsid w:val="00740A05"/>
    <w:rsid w:val="00740F02"/>
    <w:rsid w:val="0075029B"/>
    <w:rsid w:val="007542A5"/>
    <w:rsid w:val="0075579C"/>
    <w:rsid w:val="00755B45"/>
    <w:rsid w:val="0076202C"/>
    <w:rsid w:val="007643D2"/>
    <w:rsid w:val="00765592"/>
    <w:rsid w:val="0076619B"/>
    <w:rsid w:val="00767200"/>
    <w:rsid w:val="00772EC2"/>
    <w:rsid w:val="007742CB"/>
    <w:rsid w:val="0077482F"/>
    <w:rsid w:val="00776B7B"/>
    <w:rsid w:val="0078116E"/>
    <w:rsid w:val="00783AEF"/>
    <w:rsid w:val="007840DC"/>
    <w:rsid w:val="007851AD"/>
    <w:rsid w:val="007873D3"/>
    <w:rsid w:val="00792911"/>
    <w:rsid w:val="00796008"/>
    <w:rsid w:val="007A219A"/>
    <w:rsid w:val="007A464E"/>
    <w:rsid w:val="007A4E35"/>
    <w:rsid w:val="007A7A2C"/>
    <w:rsid w:val="007B1C88"/>
    <w:rsid w:val="007B7C70"/>
    <w:rsid w:val="007C35BA"/>
    <w:rsid w:val="007C750D"/>
    <w:rsid w:val="007C7AC5"/>
    <w:rsid w:val="007D4085"/>
    <w:rsid w:val="007D4158"/>
    <w:rsid w:val="007D42B0"/>
    <w:rsid w:val="007D5D7D"/>
    <w:rsid w:val="007E03D1"/>
    <w:rsid w:val="007E06C4"/>
    <w:rsid w:val="007E2AC0"/>
    <w:rsid w:val="007E2BC2"/>
    <w:rsid w:val="007E31DD"/>
    <w:rsid w:val="007F760A"/>
    <w:rsid w:val="00801175"/>
    <w:rsid w:val="00804144"/>
    <w:rsid w:val="0080538E"/>
    <w:rsid w:val="00812A54"/>
    <w:rsid w:val="00816E06"/>
    <w:rsid w:val="008207B0"/>
    <w:rsid w:val="00823BF2"/>
    <w:rsid w:val="008247A6"/>
    <w:rsid w:val="0082647E"/>
    <w:rsid w:val="0082677C"/>
    <w:rsid w:val="00827D5A"/>
    <w:rsid w:val="0083189E"/>
    <w:rsid w:val="0083263B"/>
    <w:rsid w:val="00833A79"/>
    <w:rsid w:val="00835CCA"/>
    <w:rsid w:val="00837752"/>
    <w:rsid w:val="00845096"/>
    <w:rsid w:val="00845931"/>
    <w:rsid w:val="00854A4E"/>
    <w:rsid w:val="00855164"/>
    <w:rsid w:val="00855A71"/>
    <w:rsid w:val="00855DE6"/>
    <w:rsid w:val="008570E7"/>
    <w:rsid w:val="008577DF"/>
    <w:rsid w:val="00861212"/>
    <w:rsid w:val="00861FED"/>
    <w:rsid w:val="00862695"/>
    <w:rsid w:val="00864F03"/>
    <w:rsid w:val="00865558"/>
    <w:rsid w:val="008672B1"/>
    <w:rsid w:val="00872A23"/>
    <w:rsid w:val="00882DAB"/>
    <w:rsid w:val="00885375"/>
    <w:rsid w:val="00885A10"/>
    <w:rsid w:val="008867E6"/>
    <w:rsid w:val="00886876"/>
    <w:rsid w:val="00892F97"/>
    <w:rsid w:val="008937AE"/>
    <w:rsid w:val="00897537"/>
    <w:rsid w:val="008A197B"/>
    <w:rsid w:val="008A1B3E"/>
    <w:rsid w:val="008A2F93"/>
    <w:rsid w:val="008A50E7"/>
    <w:rsid w:val="008A5251"/>
    <w:rsid w:val="008B131D"/>
    <w:rsid w:val="008B1683"/>
    <w:rsid w:val="008B2DCC"/>
    <w:rsid w:val="008B36A3"/>
    <w:rsid w:val="008B411E"/>
    <w:rsid w:val="008B429E"/>
    <w:rsid w:val="008B581A"/>
    <w:rsid w:val="008B6679"/>
    <w:rsid w:val="008C17A0"/>
    <w:rsid w:val="008C74E0"/>
    <w:rsid w:val="008C7D3D"/>
    <w:rsid w:val="008D050F"/>
    <w:rsid w:val="008D18F1"/>
    <w:rsid w:val="008D2F2D"/>
    <w:rsid w:val="008D4F6F"/>
    <w:rsid w:val="008E1B43"/>
    <w:rsid w:val="008F019E"/>
    <w:rsid w:val="008F0F5E"/>
    <w:rsid w:val="008F2721"/>
    <w:rsid w:val="008F5B20"/>
    <w:rsid w:val="008F6F15"/>
    <w:rsid w:val="0090064B"/>
    <w:rsid w:val="00904479"/>
    <w:rsid w:val="00910E0B"/>
    <w:rsid w:val="00912A63"/>
    <w:rsid w:val="009156E4"/>
    <w:rsid w:val="00917A33"/>
    <w:rsid w:val="00920F3E"/>
    <w:rsid w:val="0092328C"/>
    <w:rsid w:val="00923D96"/>
    <w:rsid w:val="00926003"/>
    <w:rsid w:val="00931784"/>
    <w:rsid w:val="0093218F"/>
    <w:rsid w:val="00932313"/>
    <w:rsid w:val="0094399C"/>
    <w:rsid w:val="0094615A"/>
    <w:rsid w:val="009477EE"/>
    <w:rsid w:val="009502FB"/>
    <w:rsid w:val="0095042F"/>
    <w:rsid w:val="0096476B"/>
    <w:rsid w:val="0096632B"/>
    <w:rsid w:val="00970F5C"/>
    <w:rsid w:val="00975B10"/>
    <w:rsid w:val="0098351B"/>
    <w:rsid w:val="009840E1"/>
    <w:rsid w:val="00984384"/>
    <w:rsid w:val="00985CA7"/>
    <w:rsid w:val="00986A3B"/>
    <w:rsid w:val="00987DDD"/>
    <w:rsid w:val="009966C0"/>
    <w:rsid w:val="009A36F8"/>
    <w:rsid w:val="009A4FF3"/>
    <w:rsid w:val="009A5D00"/>
    <w:rsid w:val="009A770F"/>
    <w:rsid w:val="009B24C7"/>
    <w:rsid w:val="009C18AF"/>
    <w:rsid w:val="009C3BE8"/>
    <w:rsid w:val="009D1DFE"/>
    <w:rsid w:val="009D2201"/>
    <w:rsid w:val="009D4780"/>
    <w:rsid w:val="009D5F31"/>
    <w:rsid w:val="009D6BDE"/>
    <w:rsid w:val="009E02D9"/>
    <w:rsid w:val="009E3ED7"/>
    <w:rsid w:val="009E7C5A"/>
    <w:rsid w:val="009F116A"/>
    <w:rsid w:val="00A1071A"/>
    <w:rsid w:val="00A11504"/>
    <w:rsid w:val="00A11701"/>
    <w:rsid w:val="00A16ED4"/>
    <w:rsid w:val="00A23CB6"/>
    <w:rsid w:val="00A24702"/>
    <w:rsid w:val="00A24993"/>
    <w:rsid w:val="00A305E6"/>
    <w:rsid w:val="00A32865"/>
    <w:rsid w:val="00A32AEB"/>
    <w:rsid w:val="00A41648"/>
    <w:rsid w:val="00A440D4"/>
    <w:rsid w:val="00A446BD"/>
    <w:rsid w:val="00A45ECB"/>
    <w:rsid w:val="00A54ED5"/>
    <w:rsid w:val="00A56479"/>
    <w:rsid w:val="00A57172"/>
    <w:rsid w:val="00A605FE"/>
    <w:rsid w:val="00A61710"/>
    <w:rsid w:val="00A65226"/>
    <w:rsid w:val="00A703F7"/>
    <w:rsid w:val="00A739CD"/>
    <w:rsid w:val="00A73B35"/>
    <w:rsid w:val="00A77E0E"/>
    <w:rsid w:val="00A80D28"/>
    <w:rsid w:val="00A82929"/>
    <w:rsid w:val="00A83176"/>
    <w:rsid w:val="00A97F95"/>
    <w:rsid w:val="00AA13F8"/>
    <w:rsid w:val="00AA16FC"/>
    <w:rsid w:val="00AA6BA3"/>
    <w:rsid w:val="00AB5909"/>
    <w:rsid w:val="00AB6156"/>
    <w:rsid w:val="00AC5F0F"/>
    <w:rsid w:val="00AD1419"/>
    <w:rsid w:val="00AE013B"/>
    <w:rsid w:val="00AE0BEE"/>
    <w:rsid w:val="00AE28EA"/>
    <w:rsid w:val="00AE49FF"/>
    <w:rsid w:val="00AF5538"/>
    <w:rsid w:val="00AF5B4D"/>
    <w:rsid w:val="00AF64D6"/>
    <w:rsid w:val="00B0035F"/>
    <w:rsid w:val="00B10E04"/>
    <w:rsid w:val="00B11ADF"/>
    <w:rsid w:val="00B14179"/>
    <w:rsid w:val="00B17BD8"/>
    <w:rsid w:val="00B22E43"/>
    <w:rsid w:val="00B24A82"/>
    <w:rsid w:val="00B323C9"/>
    <w:rsid w:val="00B4252D"/>
    <w:rsid w:val="00B429F1"/>
    <w:rsid w:val="00B42BEE"/>
    <w:rsid w:val="00B43422"/>
    <w:rsid w:val="00B43EB6"/>
    <w:rsid w:val="00B57E47"/>
    <w:rsid w:val="00B61DCD"/>
    <w:rsid w:val="00B647F6"/>
    <w:rsid w:val="00B64839"/>
    <w:rsid w:val="00B65908"/>
    <w:rsid w:val="00B65FCF"/>
    <w:rsid w:val="00B914F9"/>
    <w:rsid w:val="00B925FE"/>
    <w:rsid w:val="00B976F6"/>
    <w:rsid w:val="00BA17E6"/>
    <w:rsid w:val="00BA2325"/>
    <w:rsid w:val="00BA4770"/>
    <w:rsid w:val="00BA4A2D"/>
    <w:rsid w:val="00BA6E0B"/>
    <w:rsid w:val="00BB07AE"/>
    <w:rsid w:val="00BB1D80"/>
    <w:rsid w:val="00BB48B1"/>
    <w:rsid w:val="00BB4D71"/>
    <w:rsid w:val="00BB59E3"/>
    <w:rsid w:val="00BB7158"/>
    <w:rsid w:val="00BB7C68"/>
    <w:rsid w:val="00BC1675"/>
    <w:rsid w:val="00BC1E23"/>
    <w:rsid w:val="00BC230E"/>
    <w:rsid w:val="00BC6119"/>
    <w:rsid w:val="00BD0707"/>
    <w:rsid w:val="00BD1A02"/>
    <w:rsid w:val="00BD3449"/>
    <w:rsid w:val="00BE0524"/>
    <w:rsid w:val="00BE0A28"/>
    <w:rsid w:val="00BE1282"/>
    <w:rsid w:val="00BE218B"/>
    <w:rsid w:val="00BE4271"/>
    <w:rsid w:val="00BE7FB9"/>
    <w:rsid w:val="00BF6200"/>
    <w:rsid w:val="00BF6D6C"/>
    <w:rsid w:val="00C0131E"/>
    <w:rsid w:val="00C0361C"/>
    <w:rsid w:val="00C0386E"/>
    <w:rsid w:val="00C06842"/>
    <w:rsid w:val="00C06FC0"/>
    <w:rsid w:val="00C1283D"/>
    <w:rsid w:val="00C13F9C"/>
    <w:rsid w:val="00C143DF"/>
    <w:rsid w:val="00C15981"/>
    <w:rsid w:val="00C32FF7"/>
    <w:rsid w:val="00C40C64"/>
    <w:rsid w:val="00C41523"/>
    <w:rsid w:val="00C4237B"/>
    <w:rsid w:val="00C4513E"/>
    <w:rsid w:val="00C458B2"/>
    <w:rsid w:val="00C46EB2"/>
    <w:rsid w:val="00C51943"/>
    <w:rsid w:val="00C57B51"/>
    <w:rsid w:val="00C6001F"/>
    <w:rsid w:val="00C6004C"/>
    <w:rsid w:val="00C6138E"/>
    <w:rsid w:val="00C650AF"/>
    <w:rsid w:val="00C66BA1"/>
    <w:rsid w:val="00C7502D"/>
    <w:rsid w:val="00C81205"/>
    <w:rsid w:val="00C848E8"/>
    <w:rsid w:val="00C90EB8"/>
    <w:rsid w:val="00C91839"/>
    <w:rsid w:val="00C93EC3"/>
    <w:rsid w:val="00C94917"/>
    <w:rsid w:val="00CA1B1F"/>
    <w:rsid w:val="00CA228C"/>
    <w:rsid w:val="00CA4552"/>
    <w:rsid w:val="00CA6553"/>
    <w:rsid w:val="00CA7FAC"/>
    <w:rsid w:val="00CB112A"/>
    <w:rsid w:val="00CB1D29"/>
    <w:rsid w:val="00CB56BB"/>
    <w:rsid w:val="00CB5737"/>
    <w:rsid w:val="00CB7256"/>
    <w:rsid w:val="00CC1D31"/>
    <w:rsid w:val="00CC74CF"/>
    <w:rsid w:val="00CD3A94"/>
    <w:rsid w:val="00CD430F"/>
    <w:rsid w:val="00CD56BB"/>
    <w:rsid w:val="00CD6340"/>
    <w:rsid w:val="00CD79AA"/>
    <w:rsid w:val="00CE1096"/>
    <w:rsid w:val="00CE1F30"/>
    <w:rsid w:val="00CE64D4"/>
    <w:rsid w:val="00CF43AB"/>
    <w:rsid w:val="00CF4FB0"/>
    <w:rsid w:val="00CF6646"/>
    <w:rsid w:val="00CF6E67"/>
    <w:rsid w:val="00D0010D"/>
    <w:rsid w:val="00D0224C"/>
    <w:rsid w:val="00D0792C"/>
    <w:rsid w:val="00D2143F"/>
    <w:rsid w:val="00D22955"/>
    <w:rsid w:val="00D24674"/>
    <w:rsid w:val="00D259A9"/>
    <w:rsid w:val="00D26525"/>
    <w:rsid w:val="00D26C7B"/>
    <w:rsid w:val="00D3400D"/>
    <w:rsid w:val="00D36373"/>
    <w:rsid w:val="00D36B2C"/>
    <w:rsid w:val="00D40C2B"/>
    <w:rsid w:val="00D42C54"/>
    <w:rsid w:val="00D43431"/>
    <w:rsid w:val="00D444FB"/>
    <w:rsid w:val="00D445B4"/>
    <w:rsid w:val="00D63A39"/>
    <w:rsid w:val="00D646AD"/>
    <w:rsid w:val="00D678F1"/>
    <w:rsid w:val="00D74CD3"/>
    <w:rsid w:val="00D75472"/>
    <w:rsid w:val="00D75E99"/>
    <w:rsid w:val="00D772A6"/>
    <w:rsid w:val="00D8377E"/>
    <w:rsid w:val="00D86E1E"/>
    <w:rsid w:val="00D87115"/>
    <w:rsid w:val="00D87143"/>
    <w:rsid w:val="00D873DF"/>
    <w:rsid w:val="00D91154"/>
    <w:rsid w:val="00D92060"/>
    <w:rsid w:val="00D925BB"/>
    <w:rsid w:val="00D93D4B"/>
    <w:rsid w:val="00D969CE"/>
    <w:rsid w:val="00D97638"/>
    <w:rsid w:val="00DA0133"/>
    <w:rsid w:val="00DA4A3E"/>
    <w:rsid w:val="00DA572A"/>
    <w:rsid w:val="00DB3C0A"/>
    <w:rsid w:val="00DB5150"/>
    <w:rsid w:val="00DB654B"/>
    <w:rsid w:val="00DB70FE"/>
    <w:rsid w:val="00DC15F0"/>
    <w:rsid w:val="00DC2703"/>
    <w:rsid w:val="00DC7452"/>
    <w:rsid w:val="00DD239F"/>
    <w:rsid w:val="00DD2531"/>
    <w:rsid w:val="00DD2C87"/>
    <w:rsid w:val="00DD3448"/>
    <w:rsid w:val="00DD587F"/>
    <w:rsid w:val="00DD6EA4"/>
    <w:rsid w:val="00DE1CA9"/>
    <w:rsid w:val="00DE302B"/>
    <w:rsid w:val="00DE37B3"/>
    <w:rsid w:val="00DE61EA"/>
    <w:rsid w:val="00DF1B4C"/>
    <w:rsid w:val="00DF2292"/>
    <w:rsid w:val="00DF2A35"/>
    <w:rsid w:val="00DF6526"/>
    <w:rsid w:val="00DF694E"/>
    <w:rsid w:val="00E01D86"/>
    <w:rsid w:val="00E029B9"/>
    <w:rsid w:val="00E053F5"/>
    <w:rsid w:val="00E157C0"/>
    <w:rsid w:val="00E20147"/>
    <w:rsid w:val="00E22340"/>
    <w:rsid w:val="00E265AF"/>
    <w:rsid w:val="00E268D6"/>
    <w:rsid w:val="00E27FBE"/>
    <w:rsid w:val="00E32493"/>
    <w:rsid w:val="00E32E55"/>
    <w:rsid w:val="00E34256"/>
    <w:rsid w:val="00E415A3"/>
    <w:rsid w:val="00E41E05"/>
    <w:rsid w:val="00E4420D"/>
    <w:rsid w:val="00E53BFA"/>
    <w:rsid w:val="00E5441F"/>
    <w:rsid w:val="00E5461A"/>
    <w:rsid w:val="00E55A80"/>
    <w:rsid w:val="00E578D0"/>
    <w:rsid w:val="00E634C5"/>
    <w:rsid w:val="00E63DB4"/>
    <w:rsid w:val="00E67E30"/>
    <w:rsid w:val="00E734E8"/>
    <w:rsid w:val="00E7646D"/>
    <w:rsid w:val="00E77932"/>
    <w:rsid w:val="00E803B2"/>
    <w:rsid w:val="00E84651"/>
    <w:rsid w:val="00E92612"/>
    <w:rsid w:val="00E9359E"/>
    <w:rsid w:val="00EA04BC"/>
    <w:rsid w:val="00EA0946"/>
    <w:rsid w:val="00EA16C8"/>
    <w:rsid w:val="00EA76CC"/>
    <w:rsid w:val="00EB7EE9"/>
    <w:rsid w:val="00EC1973"/>
    <w:rsid w:val="00EC1B87"/>
    <w:rsid w:val="00EC2C66"/>
    <w:rsid w:val="00EC2D7A"/>
    <w:rsid w:val="00EC40D1"/>
    <w:rsid w:val="00EC573A"/>
    <w:rsid w:val="00EC7180"/>
    <w:rsid w:val="00EC7889"/>
    <w:rsid w:val="00ED0E4E"/>
    <w:rsid w:val="00ED22E8"/>
    <w:rsid w:val="00ED25DC"/>
    <w:rsid w:val="00ED271F"/>
    <w:rsid w:val="00ED4E5A"/>
    <w:rsid w:val="00ED5337"/>
    <w:rsid w:val="00EE4551"/>
    <w:rsid w:val="00EE504A"/>
    <w:rsid w:val="00EE5AE9"/>
    <w:rsid w:val="00EE7C34"/>
    <w:rsid w:val="00EF0554"/>
    <w:rsid w:val="00EF1D69"/>
    <w:rsid w:val="00EF2D16"/>
    <w:rsid w:val="00EF7C51"/>
    <w:rsid w:val="00EF7E63"/>
    <w:rsid w:val="00F00233"/>
    <w:rsid w:val="00F00736"/>
    <w:rsid w:val="00F019EE"/>
    <w:rsid w:val="00F02449"/>
    <w:rsid w:val="00F03B2F"/>
    <w:rsid w:val="00F0655F"/>
    <w:rsid w:val="00F0765D"/>
    <w:rsid w:val="00F07983"/>
    <w:rsid w:val="00F1055A"/>
    <w:rsid w:val="00F113DC"/>
    <w:rsid w:val="00F12E50"/>
    <w:rsid w:val="00F15F7E"/>
    <w:rsid w:val="00F16324"/>
    <w:rsid w:val="00F171C9"/>
    <w:rsid w:val="00F22836"/>
    <w:rsid w:val="00F253E8"/>
    <w:rsid w:val="00F263DC"/>
    <w:rsid w:val="00F27E07"/>
    <w:rsid w:val="00F360B1"/>
    <w:rsid w:val="00F361D8"/>
    <w:rsid w:val="00F37D41"/>
    <w:rsid w:val="00F41C22"/>
    <w:rsid w:val="00F437FB"/>
    <w:rsid w:val="00F44678"/>
    <w:rsid w:val="00F46A3E"/>
    <w:rsid w:val="00F52796"/>
    <w:rsid w:val="00F53C95"/>
    <w:rsid w:val="00F544F5"/>
    <w:rsid w:val="00F57518"/>
    <w:rsid w:val="00F61541"/>
    <w:rsid w:val="00F61949"/>
    <w:rsid w:val="00F70DD3"/>
    <w:rsid w:val="00F73614"/>
    <w:rsid w:val="00F7488B"/>
    <w:rsid w:val="00F74E20"/>
    <w:rsid w:val="00F8161A"/>
    <w:rsid w:val="00F8171F"/>
    <w:rsid w:val="00F92074"/>
    <w:rsid w:val="00F92504"/>
    <w:rsid w:val="00F92C4A"/>
    <w:rsid w:val="00F953F9"/>
    <w:rsid w:val="00FA2023"/>
    <w:rsid w:val="00FA33E4"/>
    <w:rsid w:val="00FA5D8B"/>
    <w:rsid w:val="00FA6417"/>
    <w:rsid w:val="00FA72F8"/>
    <w:rsid w:val="00FA7C84"/>
    <w:rsid w:val="00FB21F4"/>
    <w:rsid w:val="00FB4D37"/>
    <w:rsid w:val="00FB75A4"/>
    <w:rsid w:val="00FBADE2"/>
    <w:rsid w:val="00FC1E60"/>
    <w:rsid w:val="00FC3A7B"/>
    <w:rsid w:val="00FC67D0"/>
    <w:rsid w:val="00FD0C49"/>
    <w:rsid w:val="00FD3B5F"/>
    <w:rsid w:val="00FD427F"/>
    <w:rsid w:val="00FD6EFC"/>
    <w:rsid w:val="00FE0280"/>
    <w:rsid w:val="00FE0D14"/>
    <w:rsid w:val="00FE54B2"/>
    <w:rsid w:val="00FE60EE"/>
    <w:rsid w:val="00FF27CD"/>
    <w:rsid w:val="00FF2D9D"/>
    <w:rsid w:val="00FF48C8"/>
    <w:rsid w:val="00FF5DB9"/>
    <w:rsid w:val="011EE08F"/>
    <w:rsid w:val="0138F8C5"/>
    <w:rsid w:val="01A9A31C"/>
    <w:rsid w:val="01C8E8EB"/>
    <w:rsid w:val="01DD9874"/>
    <w:rsid w:val="02FC4678"/>
    <w:rsid w:val="0311858F"/>
    <w:rsid w:val="0347B715"/>
    <w:rsid w:val="03AB8628"/>
    <w:rsid w:val="03BD3E0E"/>
    <w:rsid w:val="041A775B"/>
    <w:rsid w:val="042EE32C"/>
    <w:rsid w:val="04387A04"/>
    <w:rsid w:val="0546A050"/>
    <w:rsid w:val="0553CD98"/>
    <w:rsid w:val="05A0E612"/>
    <w:rsid w:val="06C4ACCD"/>
    <w:rsid w:val="073AA5D5"/>
    <w:rsid w:val="07550507"/>
    <w:rsid w:val="08127164"/>
    <w:rsid w:val="091EA0E9"/>
    <w:rsid w:val="09E603E5"/>
    <w:rsid w:val="0A4710A1"/>
    <w:rsid w:val="0B177CAB"/>
    <w:rsid w:val="0B81D446"/>
    <w:rsid w:val="0C60A71B"/>
    <w:rsid w:val="0C887D15"/>
    <w:rsid w:val="0D293AA6"/>
    <w:rsid w:val="0DA05543"/>
    <w:rsid w:val="0DA43D42"/>
    <w:rsid w:val="0DB54389"/>
    <w:rsid w:val="0F33428D"/>
    <w:rsid w:val="105771D6"/>
    <w:rsid w:val="11569D31"/>
    <w:rsid w:val="1208C690"/>
    <w:rsid w:val="12822D60"/>
    <w:rsid w:val="12BBF5EF"/>
    <w:rsid w:val="146BB900"/>
    <w:rsid w:val="14D05E73"/>
    <w:rsid w:val="1530A412"/>
    <w:rsid w:val="15BC66B1"/>
    <w:rsid w:val="1629311E"/>
    <w:rsid w:val="165E4DFC"/>
    <w:rsid w:val="169E7970"/>
    <w:rsid w:val="16BE083A"/>
    <w:rsid w:val="16CC7473"/>
    <w:rsid w:val="17B5B9FE"/>
    <w:rsid w:val="17CB32FA"/>
    <w:rsid w:val="17FA8304"/>
    <w:rsid w:val="17FFF38D"/>
    <w:rsid w:val="186844D4"/>
    <w:rsid w:val="18691A77"/>
    <w:rsid w:val="187D5DC8"/>
    <w:rsid w:val="1889363F"/>
    <w:rsid w:val="19EE1703"/>
    <w:rsid w:val="19F8F0AC"/>
    <w:rsid w:val="1A041535"/>
    <w:rsid w:val="1A8B0108"/>
    <w:rsid w:val="1AA7B6F9"/>
    <w:rsid w:val="1B0ACFD3"/>
    <w:rsid w:val="1BF38996"/>
    <w:rsid w:val="1DA0B367"/>
    <w:rsid w:val="1EEA4878"/>
    <w:rsid w:val="1F1382BA"/>
    <w:rsid w:val="1F195D95"/>
    <w:rsid w:val="1F850E45"/>
    <w:rsid w:val="20FD4B12"/>
    <w:rsid w:val="2115BD15"/>
    <w:rsid w:val="2141AA89"/>
    <w:rsid w:val="21660406"/>
    <w:rsid w:val="21E500F5"/>
    <w:rsid w:val="2226B292"/>
    <w:rsid w:val="22D10573"/>
    <w:rsid w:val="22EFBC90"/>
    <w:rsid w:val="236B88A0"/>
    <w:rsid w:val="236D71F0"/>
    <w:rsid w:val="2574B81F"/>
    <w:rsid w:val="25D69D3B"/>
    <w:rsid w:val="25F1355F"/>
    <w:rsid w:val="25F3A637"/>
    <w:rsid w:val="26A63A43"/>
    <w:rsid w:val="26DF2E23"/>
    <w:rsid w:val="26EB7021"/>
    <w:rsid w:val="27909B7D"/>
    <w:rsid w:val="28014EF5"/>
    <w:rsid w:val="28D220D2"/>
    <w:rsid w:val="29307DA3"/>
    <w:rsid w:val="296F60B7"/>
    <w:rsid w:val="29872AA6"/>
    <w:rsid w:val="2A419F9A"/>
    <w:rsid w:val="2A59AF9C"/>
    <w:rsid w:val="2ABD8EA2"/>
    <w:rsid w:val="2C90A3F6"/>
    <w:rsid w:val="2D7C7963"/>
    <w:rsid w:val="2E1CCB46"/>
    <w:rsid w:val="2EA0F02B"/>
    <w:rsid w:val="2ECBCB64"/>
    <w:rsid w:val="2F07467A"/>
    <w:rsid w:val="301BADEE"/>
    <w:rsid w:val="30460E26"/>
    <w:rsid w:val="308F0635"/>
    <w:rsid w:val="318EBCBD"/>
    <w:rsid w:val="3244C3E2"/>
    <w:rsid w:val="325DAA7F"/>
    <w:rsid w:val="342C6074"/>
    <w:rsid w:val="34A86D7A"/>
    <w:rsid w:val="35386334"/>
    <w:rsid w:val="35472C9C"/>
    <w:rsid w:val="355A8733"/>
    <w:rsid w:val="359F4D9A"/>
    <w:rsid w:val="3633CC52"/>
    <w:rsid w:val="3637863C"/>
    <w:rsid w:val="371413C4"/>
    <w:rsid w:val="3720604C"/>
    <w:rsid w:val="382B96C9"/>
    <w:rsid w:val="389BC7E4"/>
    <w:rsid w:val="38B40566"/>
    <w:rsid w:val="38CA8372"/>
    <w:rsid w:val="394E943C"/>
    <w:rsid w:val="397B4725"/>
    <w:rsid w:val="3A05F995"/>
    <w:rsid w:val="3B297044"/>
    <w:rsid w:val="3B641AFC"/>
    <w:rsid w:val="3BD5BB94"/>
    <w:rsid w:val="3C14003C"/>
    <w:rsid w:val="3E7B1E52"/>
    <w:rsid w:val="3ECD3924"/>
    <w:rsid w:val="3FB13090"/>
    <w:rsid w:val="3FE33FE3"/>
    <w:rsid w:val="40BD3B57"/>
    <w:rsid w:val="41A99DF2"/>
    <w:rsid w:val="4266DCEE"/>
    <w:rsid w:val="42E76B79"/>
    <w:rsid w:val="456991FE"/>
    <w:rsid w:val="4583AA36"/>
    <w:rsid w:val="459394D2"/>
    <w:rsid w:val="468B015D"/>
    <w:rsid w:val="46966EEF"/>
    <w:rsid w:val="46A825D1"/>
    <w:rsid w:val="46C651DC"/>
    <w:rsid w:val="46D28CCC"/>
    <w:rsid w:val="475D8C53"/>
    <w:rsid w:val="47DBC93F"/>
    <w:rsid w:val="47FB1264"/>
    <w:rsid w:val="480FF730"/>
    <w:rsid w:val="49298B7B"/>
    <w:rsid w:val="49BC102F"/>
    <w:rsid w:val="4A085513"/>
    <w:rsid w:val="4AE92987"/>
    <w:rsid w:val="4C93EC19"/>
    <w:rsid w:val="4D41FF10"/>
    <w:rsid w:val="4E00894B"/>
    <w:rsid w:val="4E022BDD"/>
    <w:rsid w:val="4E3C0C75"/>
    <w:rsid w:val="4FC4DBDF"/>
    <w:rsid w:val="4FFDD393"/>
    <w:rsid w:val="508C4F31"/>
    <w:rsid w:val="516EA000"/>
    <w:rsid w:val="52181618"/>
    <w:rsid w:val="53928D76"/>
    <w:rsid w:val="5452179B"/>
    <w:rsid w:val="5468C241"/>
    <w:rsid w:val="54ACBCEF"/>
    <w:rsid w:val="54D043C4"/>
    <w:rsid w:val="55DE350C"/>
    <w:rsid w:val="56F634BD"/>
    <w:rsid w:val="58543822"/>
    <w:rsid w:val="58925237"/>
    <w:rsid w:val="58E2264D"/>
    <w:rsid w:val="593B18AE"/>
    <w:rsid w:val="59A1BF33"/>
    <w:rsid w:val="59F82793"/>
    <w:rsid w:val="5A195218"/>
    <w:rsid w:val="5A4E13F1"/>
    <w:rsid w:val="5ADA82E6"/>
    <w:rsid w:val="5B2F8518"/>
    <w:rsid w:val="5BD1480C"/>
    <w:rsid w:val="5C68E4EC"/>
    <w:rsid w:val="5D5FB3DF"/>
    <w:rsid w:val="5DFC6320"/>
    <w:rsid w:val="5E415A0F"/>
    <w:rsid w:val="5E47BED5"/>
    <w:rsid w:val="5E88E6E1"/>
    <w:rsid w:val="5F034546"/>
    <w:rsid w:val="618E3308"/>
    <w:rsid w:val="6191CA81"/>
    <w:rsid w:val="61C85F7E"/>
    <w:rsid w:val="624ED00A"/>
    <w:rsid w:val="626FE036"/>
    <w:rsid w:val="6343B6AA"/>
    <w:rsid w:val="638AEC9C"/>
    <w:rsid w:val="6409BD15"/>
    <w:rsid w:val="644AD75E"/>
    <w:rsid w:val="64A913AF"/>
    <w:rsid w:val="6542DB9E"/>
    <w:rsid w:val="6563033E"/>
    <w:rsid w:val="66171F65"/>
    <w:rsid w:val="667D5833"/>
    <w:rsid w:val="682BB650"/>
    <w:rsid w:val="68F84A17"/>
    <w:rsid w:val="690A49F4"/>
    <w:rsid w:val="696644B0"/>
    <w:rsid w:val="69BFD083"/>
    <w:rsid w:val="6A941A78"/>
    <w:rsid w:val="6AAEFFA9"/>
    <w:rsid w:val="6ABD0743"/>
    <w:rsid w:val="6B23EFD7"/>
    <w:rsid w:val="6B520EBE"/>
    <w:rsid w:val="6C7EDECA"/>
    <w:rsid w:val="6CF77145"/>
    <w:rsid w:val="6D1B1FC4"/>
    <w:rsid w:val="6D951EC3"/>
    <w:rsid w:val="6E5B9099"/>
    <w:rsid w:val="6EBC9CCC"/>
    <w:rsid w:val="6EFF5971"/>
    <w:rsid w:val="6FD555C9"/>
    <w:rsid w:val="6FF760FA"/>
    <w:rsid w:val="7074D327"/>
    <w:rsid w:val="713650C1"/>
    <w:rsid w:val="72D7A63B"/>
    <w:rsid w:val="73AD86CC"/>
    <w:rsid w:val="73FFF614"/>
    <w:rsid w:val="741ACAD2"/>
    <w:rsid w:val="742D42C8"/>
    <w:rsid w:val="74F1784E"/>
    <w:rsid w:val="74F45457"/>
    <w:rsid w:val="76107AD2"/>
    <w:rsid w:val="7630E512"/>
    <w:rsid w:val="769C7797"/>
    <w:rsid w:val="76BA6551"/>
    <w:rsid w:val="77DA8A02"/>
    <w:rsid w:val="78D3B735"/>
    <w:rsid w:val="791D5A2C"/>
    <w:rsid w:val="7934BC21"/>
    <w:rsid w:val="79652BE8"/>
    <w:rsid w:val="7A3EE039"/>
    <w:rsid w:val="7AA558CE"/>
    <w:rsid w:val="7AACF85C"/>
    <w:rsid w:val="7AD11681"/>
    <w:rsid w:val="7B488B92"/>
    <w:rsid w:val="7B9701A4"/>
    <w:rsid w:val="7B99185B"/>
    <w:rsid w:val="7D0AAB07"/>
    <w:rsid w:val="7D14D4BA"/>
    <w:rsid w:val="7D41FE24"/>
    <w:rsid w:val="7DBAFCB1"/>
    <w:rsid w:val="7DE4A854"/>
    <w:rsid w:val="7E560DD8"/>
    <w:rsid w:val="7EEB517B"/>
    <w:rsid w:val="7F5A1D92"/>
    <w:rsid w:val="7FD415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B240D"/>
  <w15:chartTrackingRefBased/>
  <w15:docId w15:val="{90561B50-6F5A-4CD3-B416-0A169D0A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AF5538"/>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1554B9"/>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1554B9"/>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A54ED5"/>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8A1B3E"/>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8A1B3E"/>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AF5538"/>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1554B9"/>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1554B9"/>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aliases w:val="Normal bullet 2,Bullet list,List Paragraph1,1st level - Bullet List Paragraph,Lettre d'introduction,lp1,List Paragraph (numbered (a)),References,Liste 1,Numbered List Paragraph,ReferencesCxSpLast,List Paragraph nowy,Dot pt"/>
    <w:basedOn w:val="Normal"/>
    <w:link w:val="ListParagraphChar"/>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5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E0BEFF" w:themeColor="accent1" w:themeTint="66"/>
        <w:left w:val="single" w:sz="4" w:space="0" w:color="E0BEFF" w:themeColor="accent1" w:themeTint="66"/>
        <w:bottom w:val="single" w:sz="4" w:space="0" w:color="E0BEFF" w:themeColor="accent1" w:themeTint="66"/>
        <w:right w:val="single" w:sz="4" w:space="0" w:color="E0BEFF" w:themeColor="accent1" w:themeTint="66"/>
        <w:insideH w:val="single" w:sz="4" w:space="0" w:color="E0BEFF" w:themeColor="accent1" w:themeTint="66"/>
        <w:insideV w:val="single" w:sz="4" w:space="0" w:color="E0BEFF" w:themeColor="accent1" w:themeTint="66"/>
      </w:tblBorders>
    </w:tblPr>
    <w:tblStylePr w:type="firstRow">
      <w:rPr>
        <w:b/>
        <w:bCs/>
      </w:rPr>
      <w:tblPr/>
      <w:tcPr>
        <w:tcBorders>
          <w:bottom w:val="single" w:sz="12" w:space="0" w:color="D09EFF" w:themeColor="accent1" w:themeTint="99"/>
        </w:tcBorders>
      </w:tcPr>
    </w:tblStylePr>
    <w:tblStylePr w:type="lastRow">
      <w:rPr>
        <w:b/>
        <w:bCs/>
      </w:rPr>
      <w:tblPr/>
      <w:tcPr>
        <w:tcBorders>
          <w:top w:val="double" w:sz="2" w:space="0" w:color="D09EFF"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8A1B3E"/>
    <w:pPr>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customStyle="1" w:styleId="UnresolvedMention1">
    <w:name w:val="Unresolved Mention1"/>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7716BD"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CommentReference">
    <w:name w:val="annotation reference"/>
    <w:basedOn w:val="DefaultParagraphFont"/>
    <w:uiPriority w:val="99"/>
    <w:semiHidden/>
    <w:unhideWhenUsed/>
    <w:rsid w:val="008B131D"/>
    <w:rPr>
      <w:sz w:val="16"/>
      <w:szCs w:val="16"/>
    </w:rPr>
  </w:style>
  <w:style w:type="paragraph" w:styleId="CommentText">
    <w:name w:val="annotation text"/>
    <w:basedOn w:val="Normal"/>
    <w:link w:val="CommentTextChar"/>
    <w:uiPriority w:val="99"/>
    <w:unhideWhenUsed/>
    <w:rsid w:val="008B131D"/>
    <w:rPr>
      <w:sz w:val="20"/>
      <w:szCs w:val="20"/>
    </w:rPr>
  </w:style>
  <w:style w:type="character" w:customStyle="1" w:styleId="CommentTextChar">
    <w:name w:val="Comment Text Char"/>
    <w:basedOn w:val="DefaultParagraphFont"/>
    <w:link w:val="CommentText"/>
    <w:uiPriority w:val="99"/>
    <w:rsid w:val="008B131D"/>
    <w:rPr>
      <w:sz w:val="20"/>
      <w:szCs w:val="20"/>
    </w:rPr>
  </w:style>
  <w:style w:type="paragraph" w:styleId="CommentSubject">
    <w:name w:val="annotation subject"/>
    <w:basedOn w:val="CommentText"/>
    <w:next w:val="CommentText"/>
    <w:link w:val="CommentSubjectChar"/>
    <w:uiPriority w:val="99"/>
    <w:semiHidden/>
    <w:unhideWhenUsed/>
    <w:rsid w:val="008B131D"/>
    <w:rPr>
      <w:b/>
      <w:bCs/>
    </w:rPr>
  </w:style>
  <w:style w:type="character" w:customStyle="1" w:styleId="CommentSubjectChar">
    <w:name w:val="Comment Subject Char"/>
    <w:basedOn w:val="CommentTextChar"/>
    <w:link w:val="CommentSubject"/>
    <w:uiPriority w:val="99"/>
    <w:semiHidden/>
    <w:rsid w:val="008B131D"/>
    <w:rPr>
      <w:b/>
      <w:bCs/>
      <w:sz w:val="20"/>
      <w:szCs w:val="20"/>
    </w:rPr>
  </w:style>
  <w:style w:type="paragraph" w:customStyle="1" w:styleId="paragraph">
    <w:name w:val="paragraph"/>
    <w:basedOn w:val="Normal"/>
    <w:rsid w:val="003F10F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F10F1"/>
  </w:style>
  <w:style w:type="character" w:customStyle="1" w:styleId="eop">
    <w:name w:val="eop"/>
    <w:basedOn w:val="DefaultParagraphFont"/>
    <w:rsid w:val="003F10F1"/>
  </w:style>
  <w:style w:type="character" w:customStyle="1" w:styleId="ListParagraphChar">
    <w:name w:val="List Paragraph Char"/>
    <w:aliases w:val="Normal bullet 2 Char,Bullet list Char,List Paragraph1 Char,1st level - Bullet List Paragraph Char,Lettre d'introduction Char,lp1 Char,List Paragraph (numbered (a)) Char,References Char,Liste 1 Char,Numbered List Paragraph Char"/>
    <w:basedOn w:val="DefaultParagraphFont"/>
    <w:link w:val="ListParagraph"/>
    <w:uiPriority w:val="34"/>
    <w:qFormat/>
    <w:locked/>
    <w:rsid w:val="004E2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206">
      <w:bodyDiv w:val="1"/>
      <w:marLeft w:val="0"/>
      <w:marRight w:val="0"/>
      <w:marTop w:val="0"/>
      <w:marBottom w:val="0"/>
      <w:divBdr>
        <w:top w:val="none" w:sz="0" w:space="0" w:color="auto"/>
        <w:left w:val="none" w:sz="0" w:space="0" w:color="auto"/>
        <w:bottom w:val="none" w:sz="0" w:space="0" w:color="auto"/>
        <w:right w:val="none" w:sz="0" w:space="0" w:color="auto"/>
      </w:divBdr>
    </w:div>
    <w:div w:id="40061130">
      <w:bodyDiv w:val="1"/>
      <w:marLeft w:val="0"/>
      <w:marRight w:val="0"/>
      <w:marTop w:val="0"/>
      <w:marBottom w:val="0"/>
      <w:divBdr>
        <w:top w:val="none" w:sz="0" w:space="0" w:color="auto"/>
        <w:left w:val="none" w:sz="0" w:space="0" w:color="auto"/>
        <w:bottom w:val="none" w:sz="0" w:space="0" w:color="auto"/>
        <w:right w:val="none" w:sz="0" w:space="0" w:color="auto"/>
      </w:divBdr>
    </w:div>
    <w:div w:id="43991607">
      <w:bodyDiv w:val="1"/>
      <w:marLeft w:val="0"/>
      <w:marRight w:val="0"/>
      <w:marTop w:val="0"/>
      <w:marBottom w:val="0"/>
      <w:divBdr>
        <w:top w:val="none" w:sz="0" w:space="0" w:color="auto"/>
        <w:left w:val="none" w:sz="0" w:space="0" w:color="auto"/>
        <w:bottom w:val="none" w:sz="0" w:space="0" w:color="auto"/>
        <w:right w:val="none" w:sz="0" w:space="0" w:color="auto"/>
      </w:divBdr>
    </w:div>
    <w:div w:id="53705876">
      <w:bodyDiv w:val="1"/>
      <w:marLeft w:val="0"/>
      <w:marRight w:val="0"/>
      <w:marTop w:val="0"/>
      <w:marBottom w:val="0"/>
      <w:divBdr>
        <w:top w:val="none" w:sz="0" w:space="0" w:color="auto"/>
        <w:left w:val="none" w:sz="0" w:space="0" w:color="auto"/>
        <w:bottom w:val="none" w:sz="0" w:space="0" w:color="auto"/>
        <w:right w:val="none" w:sz="0" w:space="0" w:color="auto"/>
      </w:divBdr>
    </w:div>
    <w:div w:id="100612519">
      <w:bodyDiv w:val="1"/>
      <w:marLeft w:val="0"/>
      <w:marRight w:val="0"/>
      <w:marTop w:val="0"/>
      <w:marBottom w:val="0"/>
      <w:divBdr>
        <w:top w:val="none" w:sz="0" w:space="0" w:color="auto"/>
        <w:left w:val="none" w:sz="0" w:space="0" w:color="auto"/>
        <w:bottom w:val="none" w:sz="0" w:space="0" w:color="auto"/>
        <w:right w:val="none" w:sz="0" w:space="0" w:color="auto"/>
      </w:divBdr>
    </w:div>
    <w:div w:id="131412052">
      <w:bodyDiv w:val="1"/>
      <w:marLeft w:val="0"/>
      <w:marRight w:val="0"/>
      <w:marTop w:val="0"/>
      <w:marBottom w:val="0"/>
      <w:divBdr>
        <w:top w:val="none" w:sz="0" w:space="0" w:color="auto"/>
        <w:left w:val="none" w:sz="0" w:space="0" w:color="auto"/>
        <w:bottom w:val="none" w:sz="0" w:space="0" w:color="auto"/>
        <w:right w:val="none" w:sz="0" w:space="0" w:color="auto"/>
      </w:divBdr>
    </w:div>
    <w:div w:id="203257744">
      <w:bodyDiv w:val="1"/>
      <w:marLeft w:val="0"/>
      <w:marRight w:val="0"/>
      <w:marTop w:val="0"/>
      <w:marBottom w:val="0"/>
      <w:divBdr>
        <w:top w:val="none" w:sz="0" w:space="0" w:color="auto"/>
        <w:left w:val="none" w:sz="0" w:space="0" w:color="auto"/>
        <w:bottom w:val="none" w:sz="0" w:space="0" w:color="auto"/>
        <w:right w:val="none" w:sz="0" w:space="0" w:color="auto"/>
      </w:divBdr>
    </w:div>
    <w:div w:id="257250581">
      <w:bodyDiv w:val="1"/>
      <w:marLeft w:val="0"/>
      <w:marRight w:val="0"/>
      <w:marTop w:val="0"/>
      <w:marBottom w:val="0"/>
      <w:divBdr>
        <w:top w:val="none" w:sz="0" w:space="0" w:color="auto"/>
        <w:left w:val="none" w:sz="0" w:space="0" w:color="auto"/>
        <w:bottom w:val="none" w:sz="0" w:space="0" w:color="auto"/>
        <w:right w:val="none" w:sz="0" w:space="0" w:color="auto"/>
      </w:divBdr>
    </w:div>
    <w:div w:id="283997962">
      <w:bodyDiv w:val="1"/>
      <w:marLeft w:val="0"/>
      <w:marRight w:val="0"/>
      <w:marTop w:val="0"/>
      <w:marBottom w:val="0"/>
      <w:divBdr>
        <w:top w:val="none" w:sz="0" w:space="0" w:color="auto"/>
        <w:left w:val="none" w:sz="0" w:space="0" w:color="auto"/>
        <w:bottom w:val="none" w:sz="0" w:space="0" w:color="auto"/>
        <w:right w:val="none" w:sz="0" w:space="0" w:color="auto"/>
      </w:divBdr>
      <w:divsChild>
        <w:div w:id="1015156757">
          <w:marLeft w:val="0"/>
          <w:marRight w:val="0"/>
          <w:marTop w:val="0"/>
          <w:marBottom w:val="0"/>
          <w:divBdr>
            <w:top w:val="none" w:sz="0" w:space="0" w:color="auto"/>
            <w:left w:val="none" w:sz="0" w:space="0" w:color="auto"/>
            <w:bottom w:val="none" w:sz="0" w:space="0" w:color="auto"/>
            <w:right w:val="none" w:sz="0" w:space="0" w:color="auto"/>
          </w:divBdr>
        </w:div>
      </w:divsChild>
    </w:div>
    <w:div w:id="286082250">
      <w:bodyDiv w:val="1"/>
      <w:marLeft w:val="0"/>
      <w:marRight w:val="0"/>
      <w:marTop w:val="0"/>
      <w:marBottom w:val="0"/>
      <w:divBdr>
        <w:top w:val="none" w:sz="0" w:space="0" w:color="auto"/>
        <w:left w:val="none" w:sz="0" w:space="0" w:color="auto"/>
        <w:bottom w:val="none" w:sz="0" w:space="0" w:color="auto"/>
        <w:right w:val="none" w:sz="0" w:space="0" w:color="auto"/>
      </w:divBdr>
    </w:div>
    <w:div w:id="337466303">
      <w:bodyDiv w:val="1"/>
      <w:marLeft w:val="0"/>
      <w:marRight w:val="0"/>
      <w:marTop w:val="0"/>
      <w:marBottom w:val="0"/>
      <w:divBdr>
        <w:top w:val="none" w:sz="0" w:space="0" w:color="auto"/>
        <w:left w:val="none" w:sz="0" w:space="0" w:color="auto"/>
        <w:bottom w:val="none" w:sz="0" w:space="0" w:color="auto"/>
        <w:right w:val="none" w:sz="0" w:space="0" w:color="auto"/>
      </w:divBdr>
    </w:div>
    <w:div w:id="369962548">
      <w:bodyDiv w:val="1"/>
      <w:marLeft w:val="0"/>
      <w:marRight w:val="0"/>
      <w:marTop w:val="0"/>
      <w:marBottom w:val="0"/>
      <w:divBdr>
        <w:top w:val="none" w:sz="0" w:space="0" w:color="auto"/>
        <w:left w:val="none" w:sz="0" w:space="0" w:color="auto"/>
        <w:bottom w:val="none" w:sz="0" w:space="0" w:color="auto"/>
        <w:right w:val="none" w:sz="0" w:space="0" w:color="auto"/>
      </w:divBdr>
    </w:div>
    <w:div w:id="380524267">
      <w:bodyDiv w:val="1"/>
      <w:marLeft w:val="0"/>
      <w:marRight w:val="0"/>
      <w:marTop w:val="0"/>
      <w:marBottom w:val="0"/>
      <w:divBdr>
        <w:top w:val="none" w:sz="0" w:space="0" w:color="auto"/>
        <w:left w:val="none" w:sz="0" w:space="0" w:color="auto"/>
        <w:bottom w:val="none" w:sz="0" w:space="0" w:color="auto"/>
        <w:right w:val="none" w:sz="0" w:space="0" w:color="auto"/>
      </w:divBdr>
    </w:div>
    <w:div w:id="511842369">
      <w:bodyDiv w:val="1"/>
      <w:marLeft w:val="0"/>
      <w:marRight w:val="0"/>
      <w:marTop w:val="0"/>
      <w:marBottom w:val="0"/>
      <w:divBdr>
        <w:top w:val="none" w:sz="0" w:space="0" w:color="auto"/>
        <w:left w:val="none" w:sz="0" w:space="0" w:color="auto"/>
        <w:bottom w:val="none" w:sz="0" w:space="0" w:color="auto"/>
        <w:right w:val="none" w:sz="0" w:space="0" w:color="auto"/>
      </w:divBdr>
    </w:div>
    <w:div w:id="597327532">
      <w:bodyDiv w:val="1"/>
      <w:marLeft w:val="0"/>
      <w:marRight w:val="0"/>
      <w:marTop w:val="0"/>
      <w:marBottom w:val="0"/>
      <w:divBdr>
        <w:top w:val="none" w:sz="0" w:space="0" w:color="auto"/>
        <w:left w:val="none" w:sz="0" w:space="0" w:color="auto"/>
        <w:bottom w:val="none" w:sz="0" w:space="0" w:color="auto"/>
        <w:right w:val="none" w:sz="0" w:space="0" w:color="auto"/>
      </w:divBdr>
    </w:div>
    <w:div w:id="617297376">
      <w:bodyDiv w:val="1"/>
      <w:marLeft w:val="0"/>
      <w:marRight w:val="0"/>
      <w:marTop w:val="0"/>
      <w:marBottom w:val="0"/>
      <w:divBdr>
        <w:top w:val="none" w:sz="0" w:space="0" w:color="auto"/>
        <w:left w:val="none" w:sz="0" w:space="0" w:color="auto"/>
        <w:bottom w:val="none" w:sz="0" w:space="0" w:color="auto"/>
        <w:right w:val="none" w:sz="0" w:space="0" w:color="auto"/>
      </w:divBdr>
    </w:div>
    <w:div w:id="620650529">
      <w:bodyDiv w:val="1"/>
      <w:marLeft w:val="0"/>
      <w:marRight w:val="0"/>
      <w:marTop w:val="0"/>
      <w:marBottom w:val="0"/>
      <w:divBdr>
        <w:top w:val="none" w:sz="0" w:space="0" w:color="auto"/>
        <w:left w:val="none" w:sz="0" w:space="0" w:color="auto"/>
        <w:bottom w:val="none" w:sz="0" w:space="0" w:color="auto"/>
        <w:right w:val="none" w:sz="0" w:space="0" w:color="auto"/>
      </w:divBdr>
    </w:div>
    <w:div w:id="643656051">
      <w:bodyDiv w:val="1"/>
      <w:marLeft w:val="0"/>
      <w:marRight w:val="0"/>
      <w:marTop w:val="0"/>
      <w:marBottom w:val="0"/>
      <w:divBdr>
        <w:top w:val="none" w:sz="0" w:space="0" w:color="auto"/>
        <w:left w:val="none" w:sz="0" w:space="0" w:color="auto"/>
        <w:bottom w:val="none" w:sz="0" w:space="0" w:color="auto"/>
        <w:right w:val="none" w:sz="0" w:space="0" w:color="auto"/>
      </w:divBdr>
    </w:div>
    <w:div w:id="694579852">
      <w:bodyDiv w:val="1"/>
      <w:marLeft w:val="0"/>
      <w:marRight w:val="0"/>
      <w:marTop w:val="0"/>
      <w:marBottom w:val="0"/>
      <w:divBdr>
        <w:top w:val="none" w:sz="0" w:space="0" w:color="auto"/>
        <w:left w:val="none" w:sz="0" w:space="0" w:color="auto"/>
        <w:bottom w:val="none" w:sz="0" w:space="0" w:color="auto"/>
        <w:right w:val="none" w:sz="0" w:space="0" w:color="auto"/>
      </w:divBdr>
    </w:div>
    <w:div w:id="706564396">
      <w:bodyDiv w:val="1"/>
      <w:marLeft w:val="0"/>
      <w:marRight w:val="0"/>
      <w:marTop w:val="0"/>
      <w:marBottom w:val="0"/>
      <w:divBdr>
        <w:top w:val="none" w:sz="0" w:space="0" w:color="auto"/>
        <w:left w:val="none" w:sz="0" w:space="0" w:color="auto"/>
        <w:bottom w:val="none" w:sz="0" w:space="0" w:color="auto"/>
        <w:right w:val="none" w:sz="0" w:space="0" w:color="auto"/>
      </w:divBdr>
    </w:div>
    <w:div w:id="749278647">
      <w:bodyDiv w:val="1"/>
      <w:marLeft w:val="0"/>
      <w:marRight w:val="0"/>
      <w:marTop w:val="0"/>
      <w:marBottom w:val="0"/>
      <w:divBdr>
        <w:top w:val="none" w:sz="0" w:space="0" w:color="auto"/>
        <w:left w:val="none" w:sz="0" w:space="0" w:color="auto"/>
        <w:bottom w:val="none" w:sz="0" w:space="0" w:color="auto"/>
        <w:right w:val="none" w:sz="0" w:space="0" w:color="auto"/>
      </w:divBdr>
    </w:div>
    <w:div w:id="750544375">
      <w:bodyDiv w:val="1"/>
      <w:marLeft w:val="0"/>
      <w:marRight w:val="0"/>
      <w:marTop w:val="0"/>
      <w:marBottom w:val="0"/>
      <w:divBdr>
        <w:top w:val="none" w:sz="0" w:space="0" w:color="auto"/>
        <w:left w:val="none" w:sz="0" w:space="0" w:color="auto"/>
        <w:bottom w:val="none" w:sz="0" w:space="0" w:color="auto"/>
        <w:right w:val="none" w:sz="0" w:space="0" w:color="auto"/>
      </w:divBdr>
    </w:div>
    <w:div w:id="797995812">
      <w:bodyDiv w:val="1"/>
      <w:marLeft w:val="0"/>
      <w:marRight w:val="0"/>
      <w:marTop w:val="0"/>
      <w:marBottom w:val="0"/>
      <w:divBdr>
        <w:top w:val="none" w:sz="0" w:space="0" w:color="auto"/>
        <w:left w:val="none" w:sz="0" w:space="0" w:color="auto"/>
        <w:bottom w:val="none" w:sz="0" w:space="0" w:color="auto"/>
        <w:right w:val="none" w:sz="0" w:space="0" w:color="auto"/>
      </w:divBdr>
    </w:div>
    <w:div w:id="820197418">
      <w:bodyDiv w:val="1"/>
      <w:marLeft w:val="0"/>
      <w:marRight w:val="0"/>
      <w:marTop w:val="0"/>
      <w:marBottom w:val="0"/>
      <w:divBdr>
        <w:top w:val="none" w:sz="0" w:space="0" w:color="auto"/>
        <w:left w:val="none" w:sz="0" w:space="0" w:color="auto"/>
        <w:bottom w:val="none" w:sz="0" w:space="0" w:color="auto"/>
        <w:right w:val="none" w:sz="0" w:space="0" w:color="auto"/>
      </w:divBdr>
    </w:div>
    <w:div w:id="926108586">
      <w:bodyDiv w:val="1"/>
      <w:marLeft w:val="0"/>
      <w:marRight w:val="0"/>
      <w:marTop w:val="0"/>
      <w:marBottom w:val="0"/>
      <w:divBdr>
        <w:top w:val="none" w:sz="0" w:space="0" w:color="auto"/>
        <w:left w:val="none" w:sz="0" w:space="0" w:color="auto"/>
        <w:bottom w:val="none" w:sz="0" w:space="0" w:color="auto"/>
        <w:right w:val="none" w:sz="0" w:space="0" w:color="auto"/>
      </w:divBdr>
    </w:div>
    <w:div w:id="932859452">
      <w:bodyDiv w:val="1"/>
      <w:marLeft w:val="0"/>
      <w:marRight w:val="0"/>
      <w:marTop w:val="0"/>
      <w:marBottom w:val="0"/>
      <w:divBdr>
        <w:top w:val="none" w:sz="0" w:space="0" w:color="auto"/>
        <w:left w:val="none" w:sz="0" w:space="0" w:color="auto"/>
        <w:bottom w:val="none" w:sz="0" w:space="0" w:color="auto"/>
        <w:right w:val="none" w:sz="0" w:space="0" w:color="auto"/>
      </w:divBdr>
    </w:div>
    <w:div w:id="938878184">
      <w:bodyDiv w:val="1"/>
      <w:marLeft w:val="0"/>
      <w:marRight w:val="0"/>
      <w:marTop w:val="0"/>
      <w:marBottom w:val="0"/>
      <w:divBdr>
        <w:top w:val="none" w:sz="0" w:space="0" w:color="auto"/>
        <w:left w:val="none" w:sz="0" w:space="0" w:color="auto"/>
        <w:bottom w:val="none" w:sz="0" w:space="0" w:color="auto"/>
        <w:right w:val="none" w:sz="0" w:space="0" w:color="auto"/>
      </w:divBdr>
    </w:div>
    <w:div w:id="963271534">
      <w:bodyDiv w:val="1"/>
      <w:marLeft w:val="0"/>
      <w:marRight w:val="0"/>
      <w:marTop w:val="0"/>
      <w:marBottom w:val="0"/>
      <w:divBdr>
        <w:top w:val="none" w:sz="0" w:space="0" w:color="auto"/>
        <w:left w:val="none" w:sz="0" w:space="0" w:color="auto"/>
        <w:bottom w:val="none" w:sz="0" w:space="0" w:color="auto"/>
        <w:right w:val="none" w:sz="0" w:space="0" w:color="auto"/>
      </w:divBdr>
    </w:div>
    <w:div w:id="971135929">
      <w:bodyDiv w:val="1"/>
      <w:marLeft w:val="0"/>
      <w:marRight w:val="0"/>
      <w:marTop w:val="0"/>
      <w:marBottom w:val="0"/>
      <w:divBdr>
        <w:top w:val="none" w:sz="0" w:space="0" w:color="auto"/>
        <w:left w:val="none" w:sz="0" w:space="0" w:color="auto"/>
        <w:bottom w:val="none" w:sz="0" w:space="0" w:color="auto"/>
        <w:right w:val="none" w:sz="0" w:space="0" w:color="auto"/>
      </w:divBdr>
      <w:divsChild>
        <w:div w:id="89277399">
          <w:marLeft w:val="0"/>
          <w:marRight w:val="0"/>
          <w:marTop w:val="0"/>
          <w:marBottom w:val="0"/>
          <w:divBdr>
            <w:top w:val="none" w:sz="0" w:space="0" w:color="auto"/>
            <w:left w:val="none" w:sz="0" w:space="0" w:color="auto"/>
            <w:bottom w:val="none" w:sz="0" w:space="0" w:color="auto"/>
            <w:right w:val="none" w:sz="0" w:space="0" w:color="auto"/>
          </w:divBdr>
        </w:div>
      </w:divsChild>
    </w:div>
    <w:div w:id="988091633">
      <w:bodyDiv w:val="1"/>
      <w:marLeft w:val="0"/>
      <w:marRight w:val="0"/>
      <w:marTop w:val="0"/>
      <w:marBottom w:val="0"/>
      <w:divBdr>
        <w:top w:val="none" w:sz="0" w:space="0" w:color="auto"/>
        <w:left w:val="none" w:sz="0" w:space="0" w:color="auto"/>
        <w:bottom w:val="none" w:sz="0" w:space="0" w:color="auto"/>
        <w:right w:val="none" w:sz="0" w:space="0" w:color="auto"/>
      </w:divBdr>
    </w:div>
    <w:div w:id="990209654">
      <w:bodyDiv w:val="1"/>
      <w:marLeft w:val="0"/>
      <w:marRight w:val="0"/>
      <w:marTop w:val="0"/>
      <w:marBottom w:val="0"/>
      <w:divBdr>
        <w:top w:val="none" w:sz="0" w:space="0" w:color="auto"/>
        <w:left w:val="none" w:sz="0" w:space="0" w:color="auto"/>
        <w:bottom w:val="none" w:sz="0" w:space="0" w:color="auto"/>
        <w:right w:val="none" w:sz="0" w:space="0" w:color="auto"/>
      </w:divBdr>
    </w:div>
    <w:div w:id="998312120">
      <w:bodyDiv w:val="1"/>
      <w:marLeft w:val="0"/>
      <w:marRight w:val="0"/>
      <w:marTop w:val="0"/>
      <w:marBottom w:val="0"/>
      <w:divBdr>
        <w:top w:val="none" w:sz="0" w:space="0" w:color="auto"/>
        <w:left w:val="none" w:sz="0" w:space="0" w:color="auto"/>
        <w:bottom w:val="none" w:sz="0" w:space="0" w:color="auto"/>
        <w:right w:val="none" w:sz="0" w:space="0" w:color="auto"/>
      </w:divBdr>
    </w:div>
    <w:div w:id="1034385552">
      <w:bodyDiv w:val="1"/>
      <w:marLeft w:val="0"/>
      <w:marRight w:val="0"/>
      <w:marTop w:val="0"/>
      <w:marBottom w:val="0"/>
      <w:divBdr>
        <w:top w:val="none" w:sz="0" w:space="0" w:color="auto"/>
        <w:left w:val="none" w:sz="0" w:space="0" w:color="auto"/>
        <w:bottom w:val="none" w:sz="0" w:space="0" w:color="auto"/>
        <w:right w:val="none" w:sz="0" w:space="0" w:color="auto"/>
      </w:divBdr>
    </w:div>
    <w:div w:id="1037463398">
      <w:bodyDiv w:val="1"/>
      <w:marLeft w:val="0"/>
      <w:marRight w:val="0"/>
      <w:marTop w:val="0"/>
      <w:marBottom w:val="0"/>
      <w:divBdr>
        <w:top w:val="none" w:sz="0" w:space="0" w:color="auto"/>
        <w:left w:val="none" w:sz="0" w:space="0" w:color="auto"/>
        <w:bottom w:val="none" w:sz="0" w:space="0" w:color="auto"/>
        <w:right w:val="none" w:sz="0" w:space="0" w:color="auto"/>
      </w:divBdr>
    </w:div>
    <w:div w:id="1062632197">
      <w:bodyDiv w:val="1"/>
      <w:marLeft w:val="0"/>
      <w:marRight w:val="0"/>
      <w:marTop w:val="0"/>
      <w:marBottom w:val="0"/>
      <w:divBdr>
        <w:top w:val="none" w:sz="0" w:space="0" w:color="auto"/>
        <w:left w:val="none" w:sz="0" w:space="0" w:color="auto"/>
        <w:bottom w:val="none" w:sz="0" w:space="0" w:color="auto"/>
        <w:right w:val="none" w:sz="0" w:space="0" w:color="auto"/>
      </w:divBdr>
    </w:div>
    <w:div w:id="1095786815">
      <w:bodyDiv w:val="1"/>
      <w:marLeft w:val="0"/>
      <w:marRight w:val="0"/>
      <w:marTop w:val="0"/>
      <w:marBottom w:val="0"/>
      <w:divBdr>
        <w:top w:val="none" w:sz="0" w:space="0" w:color="auto"/>
        <w:left w:val="none" w:sz="0" w:space="0" w:color="auto"/>
        <w:bottom w:val="none" w:sz="0" w:space="0" w:color="auto"/>
        <w:right w:val="none" w:sz="0" w:space="0" w:color="auto"/>
      </w:divBdr>
    </w:div>
    <w:div w:id="1116607398">
      <w:bodyDiv w:val="1"/>
      <w:marLeft w:val="0"/>
      <w:marRight w:val="0"/>
      <w:marTop w:val="0"/>
      <w:marBottom w:val="0"/>
      <w:divBdr>
        <w:top w:val="none" w:sz="0" w:space="0" w:color="auto"/>
        <w:left w:val="none" w:sz="0" w:space="0" w:color="auto"/>
        <w:bottom w:val="none" w:sz="0" w:space="0" w:color="auto"/>
        <w:right w:val="none" w:sz="0" w:space="0" w:color="auto"/>
      </w:divBdr>
    </w:div>
    <w:div w:id="1152405931">
      <w:bodyDiv w:val="1"/>
      <w:marLeft w:val="0"/>
      <w:marRight w:val="0"/>
      <w:marTop w:val="0"/>
      <w:marBottom w:val="0"/>
      <w:divBdr>
        <w:top w:val="none" w:sz="0" w:space="0" w:color="auto"/>
        <w:left w:val="none" w:sz="0" w:space="0" w:color="auto"/>
        <w:bottom w:val="none" w:sz="0" w:space="0" w:color="auto"/>
        <w:right w:val="none" w:sz="0" w:space="0" w:color="auto"/>
      </w:divBdr>
    </w:div>
    <w:div w:id="1185751151">
      <w:bodyDiv w:val="1"/>
      <w:marLeft w:val="0"/>
      <w:marRight w:val="0"/>
      <w:marTop w:val="0"/>
      <w:marBottom w:val="0"/>
      <w:divBdr>
        <w:top w:val="none" w:sz="0" w:space="0" w:color="auto"/>
        <w:left w:val="none" w:sz="0" w:space="0" w:color="auto"/>
        <w:bottom w:val="none" w:sz="0" w:space="0" w:color="auto"/>
        <w:right w:val="none" w:sz="0" w:space="0" w:color="auto"/>
      </w:divBdr>
    </w:div>
    <w:div w:id="1237863042">
      <w:bodyDiv w:val="1"/>
      <w:marLeft w:val="0"/>
      <w:marRight w:val="0"/>
      <w:marTop w:val="0"/>
      <w:marBottom w:val="0"/>
      <w:divBdr>
        <w:top w:val="none" w:sz="0" w:space="0" w:color="auto"/>
        <w:left w:val="none" w:sz="0" w:space="0" w:color="auto"/>
        <w:bottom w:val="none" w:sz="0" w:space="0" w:color="auto"/>
        <w:right w:val="none" w:sz="0" w:space="0" w:color="auto"/>
      </w:divBdr>
    </w:div>
    <w:div w:id="1255287155">
      <w:bodyDiv w:val="1"/>
      <w:marLeft w:val="0"/>
      <w:marRight w:val="0"/>
      <w:marTop w:val="0"/>
      <w:marBottom w:val="0"/>
      <w:divBdr>
        <w:top w:val="none" w:sz="0" w:space="0" w:color="auto"/>
        <w:left w:val="none" w:sz="0" w:space="0" w:color="auto"/>
        <w:bottom w:val="none" w:sz="0" w:space="0" w:color="auto"/>
        <w:right w:val="none" w:sz="0" w:space="0" w:color="auto"/>
      </w:divBdr>
    </w:div>
    <w:div w:id="1302157472">
      <w:bodyDiv w:val="1"/>
      <w:marLeft w:val="0"/>
      <w:marRight w:val="0"/>
      <w:marTop w:val="0"/>
      <w:marBottom w:val="0"/>
      <w:divBdr>
        <w:top w:val="none" w:sz="0" w:space="0" w:color="auto"/>
        <w:left w:val="none" w:sz="0" w:space="0" w:color="auto"/>
        <w:bottom w:val="none" w:sz="0" w:space="0" w:color="auto"/>
        <w:right w:val="none" w:sz="0" w:space="0" w:color="auto"/>
      </w:divBdr>
    </w:div>
    <w:div w:id="1310094458">
      <w:bodyDiv w:val="1"/>
      <w:marLeft w:val="0"/>
      <w:marRight w:val="0"/>
      <w:marTop w:val="0"/>
      <w:marBottom w:val="0"/>
      <w:divBdr>
        <w:top w:val="none" w:sz="0" w:space="0" w:color="auto"/>
        <w:left w:val="none" w:sz="0" w:space="0" w:color="auto"/>
        <w:bottom w:val="none" w:sz="0" w:space="0" w:color="auto"/>
        <w:right w:val="none" w:sz="0" w:space="0" w:color="auto"/>
      </w:divBdr>
      <w:divsChild>
        <w:div w:id="1701932277">
          <w:marLeft w:val="0"/>
          <w:marRight w:val="0"/>
          <w:marTop w:val="0"/>
          <w:marBottom w:val="0"/>
          <w:divBdr>
            <w:top w:val="none" w:sz="0" w:space="0" w:color="auto"/>
            <w:left w:val="none" w:sz="0" w:space="0" w:color="auto"/>
            <w:bottom w:val="none" w:sz="0" w:space="0" w:color="auto"/>
            <w:right w:val="none" w:sz="0" w:space="0" w:color="auto"/>
          </w:divBdr>
        </w:div>
        <w:div w:id="716588910">
          <w:marLeft w:val="0"/>
          <w:marRight w:val="0"/>
          <w:marTop w:val="0"/>
          <w:marBottom w:val="0"/>
          <w:divBdr>
            <w:top w:val="none" w:sz="0" w:space="0" w:color="auto"/>
            <w:left w:val="none" w:sz="0" w:space="0" w:color="auto"/>
            <w:bottom w:val="none" w:sz="0" w:space="0" w:color="auto"/>
            <w:right w:val="none" w:sz="0" w:space="0" w:color="auto"/>
          </w:divBdr>
        </w:div>
        <w:div w:id="1776510180">
          <w:marLeft w:val="0"/>
          <w:marRight w:val="0"/>
          <w:marTop w:val="0"/>
          <w:marBottom w:val="0"/>
          <w:divBdr>
            <w:top w:val="none" w:sz="0" w:space="0" w:color="auto"/>
            <w:left w:val="none" w:sz="0" w:space="0" w:color="auto"/>
            <w:bottom w:val="none" w:sz="0" w:space="0" w:color="auto"/>
            <w:right w:val="none" w:sz="0" w:space="0" w:color="auto"/>
          </w:divBdr>
        </w:div>
        <w:div w:id="546574246">
          <w:marLeft w:val="0"/>
          <w:marRight w:val="0"/>
          <w:marTop w:val="0"/>
          <w:marBottom w:val="0"/>
          <w:divBdr>
            <w:top w:val="none" w:sz="0" w:space="0" w:color="auto"/>
            <w:left w:val="none" w:sz="0" w:space="0" w:color="auto"/>
            <w:bottom w:val="none" w:sz="0" w:space="0" w:color="auto"/>
            <w:right w:val="none" w:sz="0" w:space="0" w:color="auto"/>
          </w:divBdr>
        </w:div>
      </w:divsChild>
    </w:div>
    <w:div w:id="1357195987">
      <w:bodyDiv w:val="1"/>
      <w:marLeft w:val="0"/>
      <w:marRight w:val="0"/>
      <w:marTop w:val="0"/>
      <w:marBottom w:val="0"/>
      <w:divBdr>
        <w:top w:val="none" w:sz="0" w:space="0" w:color="auto"/>
        <w:left w:val="none" w:sz="0" w:space="0" w:color="auto"/>
        <w:bottom w:val="none" w:sz="0" w:space="0" w:color="auto"/>
        <w:right w:val="none" w:sz="0" w:space="0" w:color="auto"/>
      </w:divBdr>
    </w:div>
    <w:div w:id="1428648082">
      <w:bodyDiv w:val="1"/>
      <w:marLeft w:val="0"/>
      <w:marRight w:val="0"/>
      <w:marTop w:val="0"/>
      <w:marBottom w:val="0"/>
      <w:divBdr>
        <w:top w:val="none" w:sz="0" w:space="0" w:color="auto"/>
        <w:left w:val="none" w:sz="0" w:space="0" w:color="auto"/>
        <w:bottom w:val="none" w:sz="0" w:space="0" w:color="auto"/>
        <w:right w:val="none" w:sz="0" w:space="0" w:color="auto"/>
      </w:divBdr>
    </w:div>
    <w:div w:id="1431897832">
      <w:bodyDiv w:val="1"/>
      <w:marLeft w:val="0"/>
      <w:marRight w:val="0"/>
      <w:marTop w:val="0"/>
      <w:marBottom w:val="0"/>
      <w:divBdr>
        <w:top w:val="none" w:sz="0" w:space="0" w:color="auto"/>
        <w:left w:val="none" w:sz="0" w:space="0" w:color="auto"/>
        <w:bottom w:val="none" w:sz="0" w:space="0" w:color="auto"/>
        <w:right w:val="none" w:sz="0" w:space="0" w:color="auto"/>
      </w:divBdr>
    </w:div>
    <w:div w:id="1541357764">
      <w:bodyDiv w:val="1"/>
      <w:marLeft w:val="0"/>
      <w:marRight w:val="0"/>
      <w:marTop w:val="0"/>
      <w:marBottom w:val="0"/>
      <w:divBdr>
        <w:top w:val="none" w:sz="0" w:space="0" w:color="auto"/>
        <w:left w:val="none" w:sz="0" w:space="0" w:color="auto"/>
        <w:bottom w:val="none" w:sz="0" w:space="0" w:color="auto"/>
        <w:right w:val="none" w:sz="0" w:space="0" w:color="auto"/>
      </w:divBdr>
    </w:div>
    <w:div w:id="1544365212">
      <w:bodyDiv w:val="1"/>
      <w:marLeft w:val="0"/>
      <w:marRight w:val="0"/>
      <w:marTop w:val="0"/>
      <w:marBottom w:val="0"/>
      <w:divBdr>
        <w:top w:val="none" w:sz="0" w:space="0" w:color="auto"/>
        <w:left w:val="none" w:sz="0" w:space="0" w:color="auto"/>
        <w:bottom w:val="none" w:sz="0" w:space="0" w:color="auto"/>
        <w:right w:val="none" w:sz="0" w:space="0" w:color="auto"/>
      </w:divBdr>
      <w:divsChild>
        <w:div w:id="39862859">
          <w:marLeft w:val="0"/>
          <w:marRight w:val="0"/>
          <w:marTop w:val="0"/>
          <w:marBottom w:val="0"/>
          <w:divBdr>
            <w:top w:val="none" w:sz="0" w:space="0" w:color="auto"/>
            <w:left w:val="none" w:sz="0" w:space="0" w:color="auto"/>
            <w:bottom w:val="none" w:sz="0" w:space="0" w:color="auto"/>
            <w:right w:val="none" w:sz="0" w:space="0" w:color="auto"/>
          </w:divBdr>
          <w:divsChild>
            <w:div w:id="1674141916">
              <w:marLeft w:val="0"/>
              <w:marRight w:val="0"/>
              <w:marTop w:val="0"/>
              <w:marBottom w:val="0"/>
              <w:divBdr>
                <w:top w:val="none" w:sz="0" w:space="0" w:color="auto"/>
                <w:left w:val="none" w:sz="0" w:space="0" w:color="auto"/>
                <w:bottom w:val="none" w:sz="0" w:space="0" w:color="auto"/>
                <w:right w:val="none" w:sz="0" w:space="0" w:color="auto"/>
              </w:divBdr>
            </w:div>
            <w:div w:id="1808663402">
              <w:marLeft w:val="0"/>
              <w:marRight w:val="0"/>
              <w:marTop w:val="0"/>
              <w:marBottom w:val="0"/>
              <w:divBdr>
                <w:top w:val="none" w:sz="0" w:space="0" w:color="auto"/>
                <w:left w:val="none" w:sz="0" w:space="0" w:color="auto"/>
                <w:bottom w:val="none" w:sz="0" w:space="0" w:color="auto"/>
                <w:right w:val="none" w:sz="0" w:space="0" w:color="auto"/>
              </w:divBdr>
            </w:div>
          </w:divsChild>
        </w:div>
        <w:div w:id="43529016">
          <w:marLeft w:val="0"/>
          <w:marRight w:val="0"/>
          <w:marTop w:val="0"/>
          <w:marBottom w:val="0"/>
          <w:divBdr>
            <w:top w:val="none" w:sz="0" w:space="0" w:color="auto"/>
            <w:left w:val="none" w:sz="0" w:space="0" w:color="auto"/>
            <w:bottom w:val="none" w:sz="0" w:space="0" w:color="auto"/>
            <w:right w:val="none" w:sz="0" w:space="0" w:color="auto"/>
          </w:divBdr>
          <w:divsChild>
            <w:div w:id="475604947">
              <w:marLeft w:val="0"/>
              <w:marRight w:val="0"/>
              <w:marTop w:val="0"/>
              <w:marBottom w:val="0"/>
              <w:divBdr>
                <w:top w:val="none" w:sz="0" w:space="0" w:color="auto"/>
                <w:left w:val="none" w:sz="0" w:space="0" w:color="auto"/>
                <w:bottom w:val="none" w:sz="0" w:space="0" w:color="auto"/>
                <w:right w:val="none" w:sz="0" w:space="0" w:color="auto"/>
              </w:divBdr>
            </w:div>
            <w:div w:id="554777615">
              <w:marLeft w:val="0"/>
              <w:marRight w:val="0"/>
              <w:marTop w:val="0"/>
              <w:marBottom w:val="0"/>
              <w:divBdr>
                <w:top w:val="none" w:sz="0" w:space="0" w:color="auto"/>
                <w:left w:val="none" w:sz="0" w:space="0" w:color="auto"/>
                <w:bottom w:val="none" w:sz="0" w:space="0" w:color="auto"/>
                <w:right w:val="none" w:sz="0" w:space="0" w:color="auto"/>
              </w:divBdr>
            </w:div>
            <w:div w:id="1773085191">
              <w:marLeft w:val="0"/>
              <w:marRight w:val="0"/>
              <w:marTop w:val="0"/>
              <w:marBottom w:val="0"/>
              <w:divBdr>
                <w:top w:val="none" w:sz="0" w:space="0" w:color="auto"/>
                <w:left w:val="none" w:sz="0" w:space="0" w:color="auto"/>
                <w:bottom w:val="none" w:sz="0" w:space="0" w:color="auto"/>
                <w:right w:val="none" w:sz="0" w:space="0" w:color="auto"/>
              </w:divBdr>
            </w:div>
          </w:divsChild>
        </w:div>
        <w:div w:id="99841401">
          <w:marLeft w:val="0"/>
          <w:marRight w:val="0"/>
          <w:marTop w:val="0"/>
          <w:marBottom w:val="0"/>
          <w:divBdr>
            <w:top w:val="none" w:sz="0" w:space="0" w:color="auto"/>
            <w:left w:val="none" w:sz="0" w:space="0" w:color="auto"/>
            <w:bottom w:val="none" w:sz="0" w:space="0" w:color="auto"/>
            <w:right w:val="none" w:sz="0" w:space="0" w:color="auto"/>
          </w:divBdr>
          <w:divsChild>
            <w:div w:id="1662200488">
              <w:marLeft w:val="0"/>
              <w:marRight w:val="0"/>
              <w:marTop w:val="0"/>
              <w:marBottom w:val="0"/>
              <w:divBdr>
                <w:top w:val="none" w:sz="0" w:space="0" w:color="auto"/>
                <w:left w:val="none" w:sz="0" w:space="0" w:color="auto"/>
                <w:bottom w:val="none" w:sz="0" w:space="0" w:color="auto"/>
                <w:right w:val="none" w:sz="0" w:space="0" w:color="auto"/>
              </w:divBdr>
            </w:div>
          </w:divsChild>
        </w:div>
        <w:div w:id="169151484">
          <w:marLeft w:val="0"/>
          <w:marRight w:val="0"/>
          <w:marTop w:val="0"/>
          <w:marBottom w:val="0"/>
          <w:divBdr>
            <w:top w:val="none" w:sz="0" w:space="0" w:color="auto"/>
            <w:left w:val="none" w:sz="0" w:space="0" w:color="auto"/>
            <w:bottom w:val="none" w:sz="0" w:space="0" w:color="auto"/>
            <w:right w:val="none" w:sz="0" w:space="0" w:color="auto"/>
          </w:divBdr>
          <w:divsChild>
            <w:div w:id="1242761507">
              <w:marLeft w:val="0"/>
              <w:marRight w:val="0"/>
              <w:marTop w:val="0"/>
              <w:marBottom w:val="0"/>
              <w:divBdr>
                <w:top w:val="none" w:sz="0" w:space="0" w:color="auto"/>
                <w:left w:val="none" w:sz="0" w:space="0" w:color="auto"/>
                <w:bottom w:val="none" w:sz="0" w:space="0" w:color="auto"/>
                <w:right w:val="none" w:sz="0" w:space="0" w:color="auto"/>
              </w:divBdr>
            </w:div>
          </w:divsChild>
        </w:div>
        <w:div w:id="538393891">
          <w:marLeft w:val="0"/>
          <w:marRight w:val="0"/>
          <w:marTop w:val="0"/>
          <w:marBottom w:val="0"/>
          <w:divBdr>
            <w:top w:val="none" w:sz="0" w:space="0" w:color="auto"/>
            <w:left w:val="none" w:sz="0" w:space="0" w:color="auto"/>
            <w:bottom w:val="none" w:sz="0" w:space="0" w:color="auto"/>
            <w:right w:val="none" w:sz="0" w:space="0" w:color="auto"/>
          </w:divBdr>
          <w:divsChild>
            <w:div w:id="441346550">
              <w:marLeft w:val="0"/>
              <w:marRight w:val="0"/>
              <w:marTop w:val="0"/>
              <w:marBottom w:val="0"/>
              <w:divBdr>
                <w:top w:val="none" w:sz="0" w:space="0" w:color="auto"/>
                <w:left w:val="none" w:sz="0" w:space="0" w:color="auto"/>
                <w:bottom w:val="none" w:sz="0" w:space="0" w:color="auto"/>
                <w:right w:val="none" w:sz="0" w:space="0" w:color="auto"/>
              </w:divBdr>
            </w:div>
          </w:divsChild>
        </w:div>
        <w:div w:id="554971063">
          <w:marLeft w:val="0"/>
          <w:marRight w:val="0"/>
          <w:marTop w:val="0"/>
          <w:marBottom w:val="0"/>
          <w:divBdr>
            <w:top w:val="none" w:sz="0" w:space="0" w:color="auto"/>
            <w:left w:val="none" w:sz="0" w:space="0" w:color="auto"/>
            <w:bottom w:val="none" w:sz="0" w:space="0" w:color="auto"/>
            <w:right w:val="none" w:sz="0" w:space="0" w:color="auto"/>
          </w:divBdr>
          <w:divsChild>
            <w:div w:id="1677804713">
              <w:marLeft w:val="0"/>
              <w:marRight w:val="0"/>
              <w:marTop w:val="0"/>
              <w:marBottom w:val="0"/>
              <w:divBdr>
                <w:top w:val="none" w:sz="0" w:space="0" w:color="auto"/>
                <w:left w:val="none" w:sz="0" w:space="0" w:color="auto"/>
                <w:bottom w:val="none" w:sz="0" w:space="0" w:color="auto"/>
                <w:right w:val="none" w:sz="0" w:space="0" w:color="auto"/>
              </w:divBdr>
            </w:div>
          </w:divsChild>
        </w:div>
        <w:div w:id="677273243">
          <w:marLeft w:val="0"/>
          <w:marRight w:val="0"/>
          <w:marTop w:val="0"/>
          <w:marBottom w:val="0"/>
          <w:divBdr>
            <w:top w:val="none" w:sz="0" w:space="0" w:color="auto"/>
            <w:left w:val="none" w:sz="0" w:space="0" w:color="auto"/>
            <w:bottom w:val="none" w:sz="0" w:space="0" w:color="auto"/>
            <w:right w:val="none" w:sz="0" w:space="0" w:color="auto"/>
          </w:divBdr>
          <w:divsChild>
            <w:div w:id="332877490">
              <w:marLeft w:val="0"/>
              <w:marRight w:val="0"/>
              <w:marTop w:val="0"/>
              <w:marBottom w:val="0"/>
              <w:divBdr>
                <w:top w:val="none" w:sz="0" w:space="0" w:color="auto"/>
                <w:left w:val="none" w:sz="0" w:space="0" w:color="auto"/>
                <w:bottom w:val="none" w:sz="0" w:space="0" w:color="auto"/>
                <w:right w:val="none" w:sz="0" w:space="0" w:color="auto"/>
              </w:divBdr>
            </w:div>
          </w:divsChild>
        </w:div>
        <w:div w:id="753475482">
          <w:marLeft w:val="0"/>
          <w:marRight w:val="0"/>
          <w:marTop w:val="0"/>
          <w:marBottom w:val="0"/>
          <w:divBdr>
            <w:top w:val="none" w:sz="0" w:space="0" w:color="auto"/>
            <w:left w:val="none" w:sz="0" w:space="0" w:color="auto"/>
            <w:bottom w:val="none" w:sz="0" w:space="0" w:color="auto"/>
            <w:right w:val="none" w:sz="0" w:space="0" w:color="auto"/>
          </w:divBdr>
          <w:divsChild>
            <w:div w:id="1218274796">
              <w:marLeft w:val="0"/>
              <w:marRight w:val="0"/>
              <w:marTop w:val="0"/>
              <w:marBottom w:val="0"/>
              <w:divBdr>
                <w:top w:val="none" w:sz="0" w:space="0" w:color="auto"/>
                <w:left w:val="none" w:sz="0" w:space="0" w:color="auto"/>
                <w:bottom w:val="none" w:sz="0" w:space="0" w:color="auto"/>
                <w:right w:val="none" w:sz="0" w:space="0" w:color="auto"/>
              </w:divBdr>
            </w:div>
          </w:divsChild>
        </w:div>
        <w:div w:id="995690416">
          <w:marLeft w:val="0"/>
          <w:marRight w:val="0"/>
          <w:marTop w:val="0"/>
          <w:marBottom w:val="0"/>
          <w:divBdr>
            <w:top w:val="none" w:sz="0" w:space="0" w:color="auto"/>
            <w:left w:val="none" w:sz="0" w:space="0" w:color="auto"/>
            <w:bottom w:val="none" w:sz="0" w:space="0" w:color="auto"/>
            <w:right w:val="none" w:sz="0" w:space="0" w:color="auto"/>
          </w:divBdr>
          <w:divsChild>
            <w:div w:id="174658433">
              <w:marLeft w:val="0"/>
              <w:marRight w:val="0"/>
              <w:marTop w:val="0"/>
              <w:marBottom w:val="0"/>
              <w:divBdr>
                <w:top w:val="none" w:sz="0" w:space="0" w:color="auto"/>
                <w:left w:val="none" w:sz="0" w:space="0" w:color="auto"/>
                <w:bottom w:val="none" w:sz="0" w:space="0" w:color="auto"/>
                <w:right w:val="none" w:sz="0" w:space="0" w:color="auto"/>
              </w:divBdr>
            </w:div>
          </w:divsChild>
        </w:div>
        <w:div w:id="1029988487">
          <w:marLeft w:val="0"/>
          <w:marRight w:val="0"/>
          <w:marTop w:val="0"/>
          <w:marBottom w:val="0"/>
          <w:divBdr>
            <w:top w:val="none" w:sz="0" w:space="0" w:color="auto"/>
            <w:left w:val="none" w:sz="0" w:space="0" w:color="auto"/>
            <w:bottom w:val="none" w:sz="0" w:space="0" w:color="auto"/>
            <w:right w:val="none" w:sz="0" w:space="0" w:color="auto"/>
          </w:divBdr>
          <w:divsChild>
            <w:div w:id="41756863">
              <w:marLeft w:val="0"/>
              <w:marRight w:val="0"/>
              <w:marTop w:val="0"/>
              <w:marBottom w:val="0"/>
              <w:divBdr>
                <w:top w:val="none" w:sz="0" w:space="0" w:color="auto"/>
                <w:left w:val="none" w:sz="0" w:space="0" w:color="auto"/>
                <w:bottom w:val="none" w:sz="0" w:space="0" w:color="auto"/>
                <w:right w:val="none" w:sz="0" w:space="0" w:color="auto"/>
              </w:divBdr>
            </w:div>
            <w:div w:id="109403672">
              <w:marLeft w:val="0"/>
              <w:marRight w:val="0"/>
              <w:marTop w:val="0"/>
              <w:marBottom w:val="0"/>
              <w:divBdr>
                <w:top w:val="none" w:sz="0" w:space="0" w:color="auto"/>
                <w:left w:val="none" w:sz="0" w:space="0" w:color="auto"/>
                <w:bottom w:val="none" w:sz="0" w:space="0" w:color="auto"/>
                <w:right w:val="none" w:sz="0" w:space="0" w:color="auto"/>
              </w:divBdr>
            </w:div>
            <w:div w:id="315964041">
              <w:marLeft w:val="0"/>
              <w:marRight w:val="0"/>
              <w:marTop w:val="0"/>
              <w:marBottom w:val="0"/>
              <w:divBdr>
                <w:top w:val="none" w:sz="0" w:space="0" w:color="auto"/>
                <w:left w:val="none" w:sz="0" w:space="0" w:color="auto"/>
                <w:bottom w:val="none" w:sz="0" w:space="0" w:color="auto"/>
                <w:right w:val="none" w:sz="0" w:space="0" w:color="auto"/>
              </w:divBdr>
            </w:div>
            <w:div w:id="353191462">
              <w:marLeft w:val="0"/>
              <w:marRight w:val="0"/>
              <w:marTop w:val="0"/>
              <w:marBottom w:val="0"/>
              <w:divBdr>
                <w:top w:val="none" w:sz="0" w:space="0" w:color="auto"/>
                <w:left w:val="none" w:sz="0" w:space="0" w:color="auto"/>
                <w:bottom w:val="none" w:sz="0" w:space="0" w:color="auto"/>
                <w:right w:val="none" w:sz="0" w:space="0" w:color="auto"/>
              </w:divBdr>
            </w:div>
            <w:div w:id="426271893">
              <w:marLeft w:val="0"/>
              <w:marRight w:val="0"/>
              <w:marTop w:val="0"/>
              <w:marBottom w:val="0"/>
              <w:divBdr>
                <w:top w:val="none" w:sz="0" w:space="0" w:color="auto"/>
                <w:left w:val="none" w:sz="0" w:space="0" w:color="auto"/>
                <w:bottom w:val="none" w:sz="0" w:space="0" w:color="auto"/>
                <w:right w:val="none" w:sz="0" w:space="0" w:color="auto"/>
              </w:divBdr>
            </w:div>
            <w:div w:id="1160728327">
              <w:marLeft w:val="0"/>
              <w:marRight w:val="0"/>
              <w:marTop w:val="0"/>
              <w:marBottom w:val="0"/>
              <w:divBdr>
                <w:top w:val="none" w:sz="0" w:space="0" w:color="auto"/>
                <w:left w:val="none" w:sz="0" w:space="0" w:color="auto"/>
                <w:bottom w:val="none" w:sz="0" w:space="0" w:color="auto"/>
                <w:right w:val="none" w:sz="0" w:space="0" w:color="auto"/>
              </w:divBdr>
            </w:div>
            <w:div w:id="1248271792">
              <w:marLeft w:val="0"/>
              <w:marRight w:val="0"/>
              <w:marTop w:val="0"/>
              <w:marBottom w:val="0"/>
              <w:divBdr>
                <w:top w:val="none" w:sz="0" w:space="0" w:color="auto"/>
                <w:left w:val="none" w:sz="0" w:space="0" w:color="auto"/>
                <w:bottom w:val="none" w:sz="0" w:space="0" w:color="auto"/>
                <w:right w:val="none" w:sz="0" w:space="0" w:color="auto"/>
              </w:divBdr>
            </w:div>
            <w:div w:id="1299842924">
              <w:marLeft w:val="0"/>
              <w:marRight w:val="0"/>
              <w:marTop w:val="0"/>
              <w:marBottom w:val="0"/>
              <w:divBdr>
                <w:top w:val="none" w:sz="0" w:space="0" w:color="auto"/>
                <w:left w:val="none" w:sz="0" w:space="0" w:color="auto"/>
                <w:bottom w:val="none" w:sz="0" w:space="0" w:color="auto"/>
                <w:right w:val="none" w:sz="0" w:space="0" w:color="auto"/>
              </w:divBdr>
            </w:div>
            <w:div w:id="1455976934">
              <w:marLeft w:val="0"/>
              <w:marRight w:val="0"/>
              <w:marTop w:val="0"/>
              <w:marBottom w:val="0"/>
              <w:divBdr>
                <w:top w:val="none" w:sz="0" w:space="0" w:color="auto"/>
                <w:left w:val="none" w:sz="0" w:space="0" w:color="auto"/>
                <w:bottom w:val="none" w:sz="0" w:space="0" w:color="auto"/>
                <w:right w:val="none" w:sz="0" w:space="0" w:color="auto"/>
              </w:divBdr>
            </w:div>
            <w:div w:id="1713385769">
              <w:marLeft w:val="0"/>
              <w:marRight w:val="0"/>
              <w:marTop w:val="0"/>
              <w:marBottom w:val="0"/>
              <w:divBdr>
                <w:top w:val="none" w:sz="0" w:space="0" w:color="auto"/>
                <w:left w:val="none" w:sz="0" w:space="0" w:color="auto"/>
                <w:bottom w:val="none" w:sz="0" w:space="0" w:color="auto"/>
                <w:right w:val="none" w:sz="0" w:space="0" w:color="auto"/>
              </w:divBdr>
            </w:div>
            <w:div w:id="1906405318">
              <w:marLeft w:val="0"/>
              <w:marRight w:val="0"/>
              <w:marTop w:val="0"/>
              <w:marBottom w:val="0"/>
              <w:divBdr>
                <w:top w:val="none" w:sz="0" w:space="0" w:color="auto"/>
                <w:left w:val="none" w:sz="0" w:space="0" w:color="auto"/>
                <w:bottom w:val="none" w:sz="0" w:space="0" w:color="auto"/>
                <w:right w:val="none" w:sz="0" w:space="0" w:color="auto"/>
              </w:divBdr>
            </w:div>
            <w:div w:id="1970167967">
              <w:marLeft w:val="0"/>
              <w:marRight w:val="0"/>
              <w:marTop w:val="0"/>
              <w:marBottom w:val="0"/>
              <w:divBdr>
                <w:top w:val="none" w:sz="0" w:space="0" w:color="auto"/>
                <w:left w:val="none" w:sz="0" w:space="0" w:color="auto"/>
                <w:bottom w:val="none" w:sz="0" w:space="0" w:color="auto"/>
                <w:right w:val="none" w:sz="0" w:space="0" w:color="auto"/>
              </w:divBdr>
            </w:div>
          </w:divsChild>
        </w:div>
        <w:div w:id="1039204593">
          <w:marLeft w:val="0"/>
          <w:marRight w:val="0"/>
          <w:marTop w:val="0"/>
          <w:marBottom w:val="0"/>
          <w:divBdr>
            <w:top w:val="none" w:sz="0" w:space="0" w:color="auto"/>
            <w:left w:val="none" w:sz="0" w:space="0" w:color="auto"/>
            <w:bottom w:val="none" w:sz="0" w:space="0" w:color="auto"/>
            <w:right w:val="none" w:sz="0" w:space="0" w:color="auto"/>
          </w:divBdr>
          <w:divsChild>
            <w:div w:id="430203215">
              <w:marLeft w:val="0"/>
              <w:marRight w:val="0"/>
              <w:marTop w:val="0"/>
              <w:marBottom w:val="0"/>
              <w:divBdr>
                <w:top w:val="none" w:sz="0" w:space="0" w:color="auto"/>
                <w:left w:val="none" w:sz="0" w:space="0" w:color="auto"/>
                <w:bottom w:val="none" w:sz="0" w:space="0" w:color="auto"/>
                <w:right w:val="none" w:sz="0" w:space="0" w:color="auto"/>
              </w:divBdr>
            </w:div>
          </w:divsChild>
        </w:div>
        <w:div w:id="1091052230">
          <w:marLeft w:val="0"/>
          <w:marRight w:val="0"/>
          <w:marTop w:val="0"/>
          <w:marBottom w:val="0"/>
          <w:divBdr>
            <w:top w:val="none" w:sz="0" w:space="0" w:color="auto"/>
            <w:left w:val="none" w:sz="0" w:space="0" w:color="auto"/>
            <w:bottom w:val="none" w:sz="0" w:space="0" w:color="auto"/>
            <w:right w:val="none" w:sz="0" w:space="0" w:color="auto"/>
          </w:divBdr>
          <w:divsChild>
            <w:div w:id="1368603881">
              <w:marLeft w:val="0"/>
              <w:marRight w:val="0"/>
              <w:marTop w:val="0"/>
              <w:marBottom w:val="0"/>
              <w:divBdr>
                <w:top w:val="none" w:sz="0" w:space="0" w:color="auto"/>
                <w:left w:val="none" w:sz="0" w:space="0" w:color="auto"/>
                <w:bottom w:val="none" w:sz="0" w:space="0" w:color="auto"/>
                <w:right w:val="none" w:sz="0" w:space="0" w:color="auto"/>
              </w:divBdr>
            </w:div>
          </w:divsChild>
        </w:div>
        <w:div w:id="1272206880">
          <w:marLeft w:val="0"/>
          <w:marRight w:val="0"/>
          <w:marTop w:val="0"/>
          <w:marBottom w:val="0"/>
          <w:divBdr>
            <w:top w:val="none" w:sz="0" w:space="0" w:color="auto"/>
            <w:left w:val="none" w:sz="0" w:space="0" w:color="auto"/>
            <w:bottom w:val="none" w:sz="0" w:space="0" w:color="auto"/>
            <w:right w:val="none" w:sz="0" w:space="0" w:color="auto"/>
          </w:divBdr>
          <w:divsChild>
            <w:div w:id="117453049">
              <w:marLeft w:val="0"/>
              <w:marRight w:val="0"/>
              <w:marTop w:val="0"/>
              <w:marBottom w:val="0"/>
              <w:divBdr>
                <w:top w:val="none" w:sz="0" w:space="0" w:color="auto"/>
                <w:left w:val="none" w:sz="0" w:space="0" w:color="auto"/>
                <w:bottom w:val="none" w:sz="0" w:space="0" w:color="auto"/>
                <w:right w:val="none" w:sz="0" w:space="0" w:color="auto"/>
              </w:divBdr>
            </w:div>
          </w:divsChild>
        </w:div>
        <w:div w:id="1523088229">
          <w:marLeft w:val="0"/>
          <w:marRight w:val="0"/>
          <w:marTop w:val="0"/>
          <w:marBottom w:val="0"/>
          <w:divBdr>
            <w:top w:val="none" w:sz="0" w:space="0" w:color="auto"/>
            <w:left w:val="none" w:sz="0" w:space="0" w:color="auto"/>
            <w:bottom w:val="none" w:sz="0" w:space="0" w:color="auto"/>
            <w:right w:val="none" w:sz="0" w:space="0" w:color="auto"/>
          </w:divBdr>
          <w:divsChild>
            <w:div w:id="1233154779">
              <w:marLeft w:val="0"/>
              <w:marRight w:val="0"/>
              <w:marTop w:val="0"/>
              <w:marBottom w:val="0"/>
              <w:divBdr>
                <w:top w:val="none" w:sz="0" w:space="0" w:color="auto"/>
                <w:left w:val="none" w:sz="0" w:space="0" w:color="auto"/>
                <w:bottom w:val="none" w:sz="0" w:space="0" w:color="auto"/>
                <w:right w:val="none" w:sz="0" w:space="0" w:color="auto"/>
              </w:divBdr>
            </w:div>
          </w:divsChild>
        </w:div>
        <w:div w:id="1583837862">
          <w:marLeft w:val="0"/>
          <w:marRight w:val="0"/>
          <w:marTop w:val="0"/>
          <w:marBottom w:val="0"/>
          <w:divBdr>
            <w:top w:val="none" w:sz="0" w:space="0" w:color="auto"/>
            <w:left w:val="none" w:sz="0" w:space="0" w:color="auto"/>
            <w:bottom w:val="none" w:sz="0" w:space="0" w:color="auto"/>
            <w:right w:val="none" w:sz="0" w:space="0" w:color="auto"/>
          </w:divBdr>
          <w:divsChild>
            <w:div w:id="173541172">
              <w:marLeft w:val="0"/>
              <w:marRight w:val="0"/>
              <w:marTop w:val="0"/>
              <w:marBottom w:val="0"/>
              <w:divBdr>
                <w:top w:val="none" w:sz="0" w:space="0" w:color="auto"/>
                <w:left w:val="none" w:sz="0" w:space="0" w:color="auto"/>
                <w:bottom w:val="none" w:sz="0" w:space="0" w:color="auto"/>
                <w:right w:val="none" w:sz="0" w:space="0" w:color="auto"/>
              </w:divBdr>
            </w:div>
          </w:divsChild>
        </w:div>
        <w:div w:id="1594630897">
          <w:marLeft w:val="0"/>
          <w:marRight w:val="0"/>
          <w:marTop w:val="0"/>
          <w:marBottom w:val="0"/>
          <w:divBdr>
            <w:top w:val="none" w:sz="0" w:space="0" w:color="auto"/>
            <w:left w:val="none" w:sz="0" w:space="0" w:color="auto"/>
            <w:bottom w:val="none" w:sz="0" w:space="0" w:color="auto"/>
            <w:right w:val="none" w:sz="0" w:space="0" w:color="auto"/>
          </w:divBdr>
          <w:divsChild>
            <w:div w:id="1425302170">
              <w:marLeft w:val="0"/>
              <w:marRight w:val="0"/>
              <w:marTop w:val="0"/>
              <w:marBottom w:val="0"/>
              <w:divBdr>
                <w:top w:val="none" w:sz="0" w:space="0" w:color="auto"/>
                <w:left w:val="none" w:sz="0" w:space="0" w:color="auto"/>
                <w:bottom w:val="none" w:sz="0" w:space="0" w:color="auto"/>
                <w:right w:val="none" w:sz="0" w:space="0" w:color="auto"/>
              </w:divBdr>
            </w:div>
          </w:divsChild>
        </w:div>
        <w:div w:id="1697384088">
          <w:marLeft w:val="0"/>
          <w:marRight w:val="0"/>
          <w:marTop w:val="0"/>
          <w:marBottom w:val="0"/>
          <w:divBdr>
            <w:top w:val="none" w:sz="0" w:space="0" w:color="auto"/>
            <w:left w:val="none" w:sz="0" w:space="0" w:color="auto"/>
            <w:bottom w:val="none" w:sz="0" w:space="0" w:color="auto"/>
            <w:right w:val="none" w:sz="0" w:space="0" w:color="auto"/>
          </w:divBdr>
          <w:divsChild>
            <w:div w:id="1813476823">
              <w:marLeft w:val="0"/>
              <w:marRight w:val="0"/>
              <w:marTop w:val="0"/>
              <w:marBottom w:val="0"/>
              <w:divBdr>
                <w:top w:val="none" w:sz="0" w:space="0" w:color="auto"/>
                <w:left w:val="none" w:sz="0" w:space="0" w:color="auto"/>
                <w:bottom w:val="none" w:sz="0" w:space="0" w:color="auto"/>
                <w:right w:val="none" w:sz="0" w:space="0" w:color="auto"/>
              </w:divBdr>
            </w:div>
          </w:divsChild>
        </w:div>
        <w:div w:id="1730303784">
          <w:marLeft w:val="0"/>
          <w:marRight w:val="0"/>
          <w:marTop w:val="0"/>
          <w:marBottom w:val="0"/>
          <w:divBdr>
            <w:top w:val="none" w:sz="0" w:space="0" w:color="auto"/>
            <w:left w:val="none" w:sz="0" w:space="0" w:color="auto"/>
            <w:bottom w:val="none" w:sz="0" w:space="0" w:color="auto"/>
            <w:right w:val="none" w:sz="0" w:space="0" w:color="auto"/>
          </w:divBdr>
          <w:divsChild>
            <w:div w:id="1319337802">
              <w:marLeft w:val="0"/>
              <w:marRight w:val="0"/>
              <w:marTop w:val="0"/>
              <w:marBottom w:val="0"/>
              <w:divBdr>
                <w:top w:val="none" w:sz="0" w:space="0" w:color="auto"/>
                <w:left w:val="none" w:sz="0" w:space="0" w:color="auto"/>
                <w:bottom w:val="none" w:sz="0" w:space="0" w:color="auto"/>
                <w:right w:val="none" w:sz="0" w:space="0" w:color="auto"/>
              </w:divBdr>
            </w:div>
          </w:divsChild>
        </w:div>
        <w:div w:id="1767925169">
          <w:marLeft w:val="0"/>
          <w:marRight w:val="0"/>
          <w:marTop w:val="0"/>
          <w:marBottom w:val="0"/>
          <w:divBdr>
            <w:top w:val="none" w:sz="0" w:space="0" w:color="auto"/>
            <w:left w:val="none" w:sz="0" w:space="0" w:color="auto"/>
            <w:bottom w:val="none" w:sz="0" w:space="0" w:color="auto"/>
            <w:right w:val="none" w:sz="0" w:space="0" w:color="auto"/>
          </w:divBdr>
          <w:divsChild>
            <w:div w:id="205996947">
              <w:marLeft w:val="0"/>
              <w:marRight w:val="0"/>
              <w:marTop w:val="0"/>
              <w:marBottom w:val="0"/>
              <w:divBdr>
                <w:top w:val="none" w:sz="0" w:space="0" w:color="auto"/>
                <w:left w:val="none" w:sz="0" w:space="0" w:color="auto"/>
                <w:bottom w:val="none" w:sz="0" w:space="0" w:color="auto"/>
                <w:right w:val="none" w:sz="0" w:space="0" w:color="auto"/>
              </w:divBdr>
            </w:div>
            <w:div w:id="1230462768">
              <w:marLeft w:val="0"/>
              <w:marRight w:val="0"/>
              <w:marTop w:val="0"/>
              <w:marBottom w:val="0"/>
              <w:divBdr>
                <w:top w:val="none" w:sz="0" w:space="0" w:color="auto"/>
                <w:left w:val="none" w:sz="0" w:space="0" w:color="auto"/>
                <w:bottom w:val="none" w:sz="0" w:space="0" w:color="auto"/>
                <w:right w:val="none" w:sz="0" w:space="0" w:color="auto"/>
              </w:divBdr>
            </w:div>
            <w:div w:id="1333992846">
              <w:marLeft w:val="0"/>
              <w:marRight w:val="0"/>
              <w:marTop w:val="0"/>
              <w:marBottom w:val="0"/>
              <w:divBdr>
                <w:top w:val="none" w:sz="0" w:space="0" w:color="auto"/>
                <w:left w:val="none" w:sz="0" w:space="0" w:color="auto"/>
                <w:bottom w:val="none" w:sz="0" w:space="0" w:color="auto"/>
                <w:right w:val="none" w:sz="0" w:space="0" w:color="auto"/>
              </w:divBdr>
            </w:div>
            <w:div w:id="1782456301">
              <w:marLeft w:val="0"/>
              <w:marRight w:val="0"/>
              <w:marTop w:val="0"/>
              <w:marBottom w:val="0"/>
              <w:divBdr>
                <w:top w:val="none" w:sz="0" w:space="0" w:color="auto"/>
                <w:left w:val="none" w:sz="0" w:space="0" w:color="auto"/>
                <w:bottom w:val="none" w:sz="0" w:space="0" w:color="auto"/>
                <w:right w:val="none" w:sz="0" w:space="0" w:color="auto"/>
              </w:divBdr>
            </w:div>
            <w:div w:id="2039767674">
              <w:marLeft w:val="0"/>
              <w:marRight w:val="0"/>
              <w:marTop w:val="0"/>
              <w:marBottom w:val="0"/>
              <w:divBdr>
                <w:top w:val="none" w:sz="0" w:space="0" w:color="auto"/>
                <w:left w:val="none" w:sz="0" w:space="0" w:color="auto"/>
                <w:bottom w:val="none" w:sz="0" w:space="0" w:color="auto"/>
                <w:right w:val="none" w:sz="0" w:space="0" w:color="auto"/>
              </w:divBdr>
            </w:div>
            <w:div w:id="2083022555">
              <w:marLeft w:val="0"/>
              <w:marRight w:val="0"/>
              <w:marTop w:val="0"/>
              <w:marBottom w:val="0"/>
              <w:divBdr>
                <w:top w:val="none" w:sz="0" w:space="0" w:color="auto"/>
                <w:left w:val="none" w:sz="0" w:space="0" w:color="auto"/>
                <w:bottom w:val="none" w:sz="0" w:space="0" w:color="auto"/>
                <w:right w:val="none" w:sz="0" w:space="0" w:color="auto"/>
              </w:divBdr>
            </w:div>
          </w:divsChild>
        </w:div>
        <w:div w:id="1781072271">
          <w:marLeft w:val="0"/>
          <w:marRight w:val="0"/>
          <w:marTop w:val="0"/>
          <w:marBottom w:val="0"/>
          <w:divBdr>
            <w:top w:val="none" w:sz="0" w:space="0" w:color="auto"/>
            <w:left w:val="none" w:sz="0" w:space="0" w:color="auto"/>
            <w:bottom w:val="none" w:sz="0" w:space="0" w:color="auto"/>
            <w:right w:val="none" w:sz="0" w:space="0" w:color="auto"/>
          </w:divBdr>
          <w:divsChild>
            <w:div w:id="86705215">
              <w:marLeft w:val="0"/>
              <w:marRight w:val="0"/>
              <w:marTop w:val="0"/>
              <w:marBottom w:val="0"/>
              <w:divBdr>
                <w:top w:val="none" w:sz="0" w:space="0" w:color="auto"/>
                <w:left w:val="none" w:sz="0" w:space="0" w:color="auto"/>
                <w:bottom w:val="none" w:sz="0" w:space="0" w:color="auto"/>
                <w:right w:val="none" w:sz="0" w:space="0" w:color="auto"/>
              </w:divBdr>
            </w:div>
            <w:div w:id="532885493">
              <w:marLeft w:val="0"/>
              <w:marRight w:val="0"/>
              <w:marTop w:val="0"/>
              <w:marBottom w:val="0"/>
              <w:divBdr>
                <w:top w:val="none" w:sz="0" w:space="0" w:color="auto"/>
                <w:left w:val="none" w:sz="0" w:space="0" w:color="auto"/>
                <w:bottom w:val="none" w:sz="0" w:space="0" w:color="auto"/>
                <w:right w:val="none" w:sz="0" w:space="0" w:color="auto"/>
              </w:divBdr>
            </w:div>
            <w:div w:id="584147240">
              <w:marLeft w:val="0"/>
              <w:marRight w:val="0"/>
              <w:marTop w:val="0"/>
              <w:marBottom w:val="0"/>
              <w:divBdr>
                <w:top w:val="none" w:sz="0" w:space="0" w:color="auto"/>
                <w:left w:val="none" w:sz="0" w:space="0" w:color="auto"/>
                <w:bottom w:val="none" w:sz="0" w:space="0" w:color="auto"/>
                <w:right w:val="none" w:sz="0" w:space="0" w:color="auto"/>
              </w:divBdr>
            </w:div>
            <w:div w:id="1379890298">
              <w:marLeft w:val="0"/>
              <w:marRight w:val="0"/>
              <w:marTop w:val="0"/>
              <w:marBottom w:val="0"/>
              <w:divBdr>
                <w:top w:val="none" w:sz="0" w:space="0" w:color="auto"/>
                <w:left w:val="none" w:sz="0" w:space="0" w:color="auto"/>
                <w:bottom w:val="none" w:sz="0" w:space="0" w:color="auto"/>
                <w:right w:val="none" w:sz="0" w:space="0" w:color="auto"/>
              </w:divBdr>
            </w:div>
            <w:div w:id="1447432245">
              <w:marLeft w:val="0"/>
              <w:marRight w:val="0"/>
              <w:marTop w:val="0"/>
              <w:marBottom w:val="0"/>
              <w:divBdr>
                <w:top w:val="none" w:sz="0" w:space="0" w:color="auto"/>
                <w:left w:val="none" w:sz="0" w:space="0" w:color="auto"/>
                <w:bottom w:val="none" w:sz="0" w:space="0" w:color="auto"/>
                <w:right w:val="none" w:sz="0" w:space="0" w:color="auto"/>
              </w:divBdr>
            </w:div>
            <w:div w:id="1724788996">
              <w:marLeft w:val="0"/>
              <w:marRight w:val="0"/>
              <w:marTop w:val="0"/>
              <w:marBottom w:val="0"/>
              <w:divBdr>
                <w:top w:val="none" w:sz="0" w:space="0" w:color="auto"/>
                <w:left w:val="none" w:sz="0" w:space="0" w:color="auto"/>
                <w:bottom w:val="none" w:sz="0" w:space="0" w:color="auto"/>
                <w:right w:val="none" w:sz="0" w:space="0" w:color="auto"/>
              </w:divBdr>
            </w:div>
            <w:div w:id="1881867353">
              <w:marLeft w:val="0"/>
              <w:marRight w:val="0"/>
              <w:marTop w:val="0"/>
              <w:marBottom w:val="0"/>
              <w:divBdr>
                <w:top w:val="none" w:sz="0" w:space="0" w:color="auto"/>
                <w:left w:val="none" w:sz="0" w:space="0" w:color="auto"/>
                <w:bottom w:val="none" w:sz="0" w:space="0" w:color="auto"/>
                <w:right w:val="none" w:sz="0" w:space="0" w:color="auto"/>
              </w:divBdr>
            </w:div>
          </w:divsChild>
        </w:div>
        <w:div w:id="1787499230">
          <w:marLeft w:val="0"/>
          <w:marRight w:val="0"/>
          <w:marTop w:val="0"/>
          <w:marBottom w:val="0"/>
          <w:divBdr>
            <w:top w:val="none" w:sz="0" w:space="0" w:color="auto"/>
            <w:left w:val="none" w:sz="0" w:space="0" w:color="auto"/>
            <w:bottom w:val="none" w:sz="0" w:space="0" w:color="auto"/>
            <w:right w:val="none" w:sz="0" w:space="0" w:color="auto"/>
          </w:divBdr>
          <w:divsChild>
            <w:div w:id="1674797299">
              <w:marLeft w:val="0"/>
              <w:marRight w:val="0"/>
              <w:marTop w:val="0"/>
              <w:marBottom w:val="0"/>
              <w:divBdr>
                <w:top w:val="none" w:sz="0" w:space="0" w:color="auto"/>
                <w:left w:val="none" w:sz="0" w:space="0" w:color="auto"/>
                <w:bottom w:val="none" w:sz="0" w:space="0" w:color="auto"/>
                <w:right w:val="none" w:sz="0" w:space="0" w:color="auto"/>
              </w:divBdr>
            </w:div>
            <w:div w:id="1768236871">
              <w:marLeft w:val="0"/>
              <w:marRight w:val="0"/>
              <w:marTop w:val="0"/>
              <w:marBottom w:val="0"/>
              <w:divBdr>
                <w:top w:val="none" w:sz="0" w:space="0" w:color="auto"/>
                <w:left w:val="none" w:sz="0" w:space="0" w:color="auto"/>
                <w:bottom w:val="none" w:sz="0" w:space="0" w:color="auto"/>
                <w:right w:val="none" w:sz="0" w:space="0" w:color="auto"/>
              </w:divBdr>
            </w:div>
            <w:div w:id="20167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8559">
      <w:bodyDiv w:val="1"/>
      <w:marLeft w:val="0"/>
      <w:marRight w:val="0"/>
      <w:marTop w:val="0"/>
      <w:marBottom w:val="0"/>
      <w:divBdr>
        <w:top w:val="none" w:sz="0" w:space="0" w:color="auto"/>
        <w:left w:val="none" w:sz="0" w:space="0" w:color="auto"/>
        <w:bottom w:val="none" w:sz="0" w:space="0" w:color="auto"/>
        <w:right w:val="none" w:sz="0" w:space="0" w:color="auto"/>
      </w:divBdr>
    </w:div>
    <w:div w:id="1632592497">
      <w:bodyDiv w:val="1"/>
      <w:marLeft w:val="0"/>
      <w:marRight w:val="0"/>
      <w:marTop w:val="0"/>
      <w:marBottom w:val="0"/>
      <w:divBdr>
        <w:top w:val="none" w:sz="0" w:space="0" w:color="auto"/>
        <w:left w:val="none" w:sz="0" w:space="0" w:color="auto"/>
        <w:bottom w:val="none" w:sz="0" w:space="0" w:color="auto"/>
        <w:right w:val="none" w:sz="0" w:space="0" w:color="auto"/>
      </w:divBdr>
    </w:div>
    <w:div w:id="1753774528">
      <w:bodyDiv w:val="1"/>
      <w:marLeft w:val="0"/>
      <w:marRight w:val="0"/>
      <w:marTop w:val="0"/>
      <w:marBottom w:val="0"/>
      <w:divBdr>
        <w:top w:val="none" w:sz="0" w:space="0" w:color="auto"/>
        <w:left w:val="none" w:sz="0" w:space="0" w:color="auto"/>
        <w:bottom w:val="none" w:sz="0" w:space="0" w:color="auto"/>
        <w:right w:val="none" w:sz="0" w:space="0" w:color="auto"/>
      </w:divBdr>
    </w:div>
    <w:div w:id="1841235350">
      <w:bodyDiv w:val="1"/>
      <w:marLeft w:val="0"/>
      <w:marRight w:val="0"/>
      <w:marTop w:val="0"/>
      <w:marBottom w:val="0"/>
      <w:divBdr>
        <w:top w:val="none" w:sz="0" w:space="0" w:color="auto"/>
        <w:left w:val="none" w:sz="0" w:space="0" w:color="auto"/>
        <w:bottom w:val="none" w:sz="0" w:space="0" w:color="auto"/>
        <w:right w:val="none" w:sz="0" w:space="0" w:color="auto"/>
      </w:divBdr>
    </w:div>
    <w:div w:id="1866556227">
      <w:bodyDiv w:val="1"/>
      <w:marLeft w:val="0"/>
      <w:marRight w:val="0"/>
      <w:marTop w:val="0"/>
      <w:marBottom w:val="0"/>
      <w:divBdr>
        <w:top w:val="none" w:sz="0" w:space="0" w:color="auto"/>
        <w:left w:val="none" w:sz="0" w:space="0" w:color="auto"/>
        <w:bottom w:val="none" w:sz="0" w:space="0" w:color="auto"/>
        <w:right w:val="none" w:sz="0" w:space="0" w:color="auto"/>
      </w:divBdr>
    </w:div>
    <w:div w:id="1900824359">
      <w:bodyDiv w:val="1"/>
      <w:marLeft w:val="0"/>
      <w:marRight w:val="0"/>
      <w:marTop w:val="0"/>
      <w:marBottom w:val="0"/>
      <w:divBdr>
        <w:top w:val="none" w:sz="0" w:space="0" w:color="auto"/>
        <w:left w:val="none" w:sz="0" w:space="0" w:color="auto"/>
        <w:bottom w:val="none" w:sz="0" w:space="0" w:color="auto"/>
        <w:right w:val="none" w:sz="0" w:space="0" w:color="auto"/>
      </w:divBdr>
      <w:divsChild>
        <w:div w:id="1387560548">
          <w:marLeft w:val="0"/>
          <w:marRight w:val="0"/>
          <w:marTop w:val="0"/>
          <w:marBottom w:val="0"/>
          <w:divBdr>
            <w:top w:val="none" w:sz="0" w:space="0" w:color="auto"/>
            <w:left w:val="none" w:sz="0" w:space="0" w:color="auto"/>
            <w:bottom w:val="none" w:sz="0" w:space="0" w:color="auto"/>
            <w:right w:val="none" w:sz="0" w:space="0" w:color="auto"/>
          </w:divBdr>
        </w:div>
      </w:divsChild>
    </w:div>
    <w:div w:id="1920362645">
      <w:bodyDiv w:val="1"/>
      <w:marLeft w:val="0"/>
      <w:marRight w:val="0"/>
      <w:marTop w:val="0"/>
      <w:marBottom w:val="0"/>
      <w:divBdr>
        <w:top w:val="none" w:sz="0" w:space="0" w:color="auto"/>
        <w:left w:val="none" w:sz="0" w:space="0" w:color="auto"/>
        <w:bottom w:val="none" w:sz="0" w:space="0" w:color="auto"/>
        <w:right w:val="none" w:sz="0" w:space="0" w:color="auto"/>
      </w:divBdr>
    </w:div>
    <w:div w:id="1929652167">
      <w:bodyDiv w:val="1"/>
      <w:marLeft w:val="0"/>
      <w:marRight w:val="0"/>
      <w:marTop w:val="0"/>
      <w:marBottom w:val="0"/>
      <w:divBdr>
        <w:top w:val="none" w:sz="0" w:space="0" w:color="auto"/>
        <w:left w:val="none" w:sz="0" w:space="0" w:color="auto"/>
        <w:bottom w:val="none" w:sz="0" w:space="0" w:color="auto"/>
        <w:right w:val="none" w:sz="0" w:space="0" w:color="auto"/>
      </w:divBdr>
    </w:div>
    <w:div w:id="1993094739">
      <w:bodyDiv w:val="1"/>
      <w:marLeft w:val="0"/>
      <w:marRight w:val="0"/>
      <w:marTop w:val="0"/>
      <w:marBottom w:val="0"/>
      <w:divBdr>
        <w:top w:val="none" w:sz="0" w:space="0" w:color="auto"/>
        <w:left w:val="none" w:sz="0" w:space="0" w:color="auto"/>
        <w:bottom w:val="none" w:sz="0" w:space="0" w:color="auto"/>
        <w:right w:val="none" w:sz="0" w:space="0" w:color="auto"/>
      </w:divBdr>
    </w:div>
    <w:div w:id="2021080039">
      <w:bodyDiv w:val="1"/>
      <w:marLeft w:val="0"/>
      <w:marRight w:val="0"/>
      <w:marTop w:val="0"/>
      <w:marBottom w:val="0"/>
      <w:divBdr>
        <w:top w:val="none" w:sz="0" w:space="0" w:color="auto"/>
        <w:left w:val="none" w:sz="0" w:space="0" w:color="auto"/>
        <w:bottom w:val="none" w:sz="0" w:space="0" w:color="auto"/>
        <w:right w:val="none" w:sz="0" w:space="0" w:color="auto"/>
      </w:divBdr>
    </w:div>
    <w:div w:id="2108958531">
      <w:bodyDiv w:val="1"/>
      <w:marLeft w:val="0"/>
      <w:marRight w:val="0"/>
      <w:marTop w:val="0"/>
      <w:marBottom w:val="0"/>
      <w:divBdr>
        <w:top w:val="none" w:sz="0" w:space="0" w:color="auto"/>
        <w:left w:val="none" w:sz="0" w:space="0" w:color="auto"/>
        <w:bottom w:val="none" w:sz="0" w:space="0" w:color="auto"/>
        <w:right w:val="none" w:sz="0" w:space="0" w:color="auto"/>
      </w:divBdr>
    </w:div>
    <w:div w:id="2109619492">
      <w:bodyDiv w:val="1"/>
      <w:marLeft w:val="0"/>
      <w:marRight w:val="0"/>
      <w:marTop w:val="0"/>
      <w:marBottom w:val="0"/>
      <w:divBdr>
        <w:top w:val="none" w:sz="0" w:space="0" w:color="auto"/>
        <w:left w:val="none" w:sz="0" w:space="0" w:color="auto"/>
        <w:bottom w:val="none" w:sz="0" w:space="0" w:color="auto"/>
        <w:right w:val="none" w:sz="0" w:space="0" w:color="auto"/>
      </w:divBdr>
    </w:div>
    <w:div w:id="2112821893">
      <w:bodyDiv w:val="1"/>
      <w:marLeft w:val="0"/>
      <w:marRight w:val="0"/>
      <w:marTop w:val="0"/>
      <w:marBottom w:val="0"/>
      <w:divBdr>
        <w:top w:val="none" w:sz="0" w:space="0" w:color="auto"/>
        <w:left w:val="none" w:sz="0" w:space="0" w:color="auto"/>
        <w:bottom w:val="none" w:sz="0" w:space="0" w:color="auto"/>
        <w:right w:val="none" w:sz="0" w:space="0" w:color="auto"/>
      </w:divBdr>
    </w:div>
    <w:div w:id="2126728082">
      <w:bodyDiv w:val="1"/>
      <w:marLeft w:val="0"/>
      <w:marRight w:val="0"/>
      <w:marTop w:val="0"/>
      <w:marBottom w:val="0"/>
      <w:divBdr>
        <w:top w:val="none" w:sz="0" w:space="0" w:color="auto"/>
        <w:left w:val="none" w:sz="0" w:space="0" w:color="auto"/>
        <w:bottom w:val="none" w:sz="0" w:space="0" w:color="auto"/>
        <w:right w:val="none" w:sz="0" w:space="0" w:color="auto"/>
      </w:divBdr>
    </w:div>
    <w:div w:id="21421911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cid:image001.png@01D9E64C.B37284B0"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Fabrizio.Trifiro@ecctis.com" TargetMode="External"/><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ichael.yap@coventry.ac.uk"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 Id="rId4"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urple\Document_2022.dotx" TargetMode="External"/></Relationships>
</file>

<file path=word/theme/theme1.xml><?xml version="1.0" encoding="utf-8"?>
<a:theme xmlns:a="http://schemas.openxmlformats.org/drawingml/2006/main" name="Office Theme">
  <a:themeElements>
    <a:clrScheme name="Global templates 2022 - purple">
      <a:dk1>
        <a:srgbClr val="000000"/>
      </a:dk1>
      <a:lt1>
        <a:srgbClr val="FFFFFF"/>
      </a:lt1>
      <a:dk2>
        <a:srgbClr val="230859"/>
      </a:dk2>
      <a:lt2>
        <a:srgbClr val="D3B8FF"/>
      </a:lt2>
      <a:accent1>
        <a:srgbClr val="B25EFF"/>
      </a:accent1>
      <a:accent2>
        <a:srgbClr val="00DCFF"/>
      </a:accent2>
      <a:accent3>
        <a:srgbClr val="FF00C8"/>
      </a:accent3>
      <a:accent4>
        <a:srgbClr val="5DEB4B"/>
      </a:accent4>
      <a:accent5>
        <a:srgbClr val="FF8200"/>
      </a:accent5>
      <a:accent6>
        <a:srgbClr val="EE0034"/>
      </a:accent6>
      <a:hlink>
        <a:srgbClr val="3344DD"/>
      </a:hlink>
      <a:folHlink>
        <a:srgbClr val="7716B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AD352FB3B924F802F77F5E4E84A19" ma:contentTypeVersion="14" ma:contentTypeDescription="Create a new document." ma:contentTypeScope="" ma:versionID="a723bf81245e93c44f16422a0fc36571">
  <xsd:schema xmlns:xsd="http://www.w3.org/2001/XMLSchema" xmlns:xs="http://www.w3.org/2001/XMLSchema" xmlns:p="http://schemas.microsoft.com/office/2006/metadata/properties" xmlns:ns2="62141357-0692-4810-898e-93a22ee4fd83" xmlns:ns3="163a9379-ce27-46a7-9421-00421ed92031" targetNamespace="http://schemas.microsoft.com/office/2006/metadata/properties" ma:root="true" ma:fieldsID="24ba99d731fd32385a0efa81bf96b2d9" ns2:_="" ns3:_="">
    <xsd:import namespace="62141357-0692-4810-898e-93a22ee4fd83"/>
    <xsd:import namespace="163a9379-ce27-46a7-9421-00421ed920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41357-0692-4810-898e-93a22ee4f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3a9379-ce27-46a7-9421-00421ed920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90235b-aff8-4919-ae0f-15a02527dbbb}" ma:internalName="TaxCatchAll" ma:showField="CatchAllData" ma:web="163a9379-ce27-46a7-9421-00421ed920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141357-0692-4810-898e-93a22ee4fd83">
      <Terms xmlns="http://schemas.microsoft.com/office/infopath/2007/PartnerControls"/>
    </lcf76f155ced4ddcb4097134ff3c332f>
    <TaxCatchAll xmlns="163a9379-ce27-46a7-9421-00421ed9203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BEF5F-0640-4A1E-AFD3-7E2649B0D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141357-0692-4810-898e-93a22ee4fd83"/>
    <ds:schemaRef ds:uri="163a9379-ce27-46a7-9421-00421ed92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E94C3-814D-444A-9755-4007F0763614}">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63a9379-ce27-46a7-9421-00421ed92031"/>
    <ds:schemaRef ds:uri="62141357-0692-4810-898e-93a22ee4fd83"/>
    <ds:schemaRef ds:uri="http://www.w3.org/XML/1998/namespace"/>
  </ds:schemaRefs>
</ds:datastoreItem>
</file>

<file path=customXml/itemProps3.xml><?xml version="1.0" encoding="utf-8"?>
<ds:datastoreItem xmlns:ds="http://schemas.openxmlformats.org/officeDocument/2006/customXml" ds:itemID="{A02E0D0B-315B-4F14-A8BE-75B7E320BCC5}">
  <ds:schemaRefs>
    <ds:schemaRef ds:uri="http://schemas.openxmlformats.org/officeDocument/2006/bibliography"/>
  </ds:schemaRefs>
</ds:datastoreItem>
</file>

<file path=customXml/itemProps4.xml><?xml version="1.0" encoding="utf-8"?>
<ds:datastoreItem xmlns:ds="http://schemas.openxmlformats.org/officeDocument/2006/customXml" ds:itemID="{12B533DD-F8CA-452C-B39B-10A3640A8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Document_2022</Template>
  <TotalTime>0</TotalTime>
  <Pages>14</Pages>
  <Words>4193</Words>
  <Characters>23905</Characters>
  <Application>Microsoft Office Word</Application>
  <DocSecurity>0</DocSecurity>
  <Lines>199</Lines>
  <Paragraphs>56</Paragraphs>
  <ScaleCrop>false</ScaleCrop>
  <Company/>
  <LinksUpToDate>false</LinksUpToDate>
  <CharactersWithSpaces>28042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Phi (Vietnam)</dc:creator>
  <cp:keywords/>
  <dc:description/>
  <cp:lastModifiedBy>Phan, Phi (Viet Nam)</cp:lastModifiedBy>
  <cp:revision>2</cp:revision>
  <cp:lastPrinted>2021-12-17T23:27:00Z</cp:lastPrinted>
  <dcterms:created xsi:type="dcterms:W3CDTF">2023-10-06T10:00:00Z</dcterms:created>
  <dcterms:modified xsi:type="dcterms:W3CDTF">2023-10-06T10:00:00Z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0x010100F1AAD352FB3B924F802F77F5E4E84A19</vt:lpwstr>
  </property>
  <property fmtid="{D5CDD505-2E9C-101B-9397-08002B2CF9AE}" pid="3" name="MediaServiceImageTags">
    <vt:lpwstr/>
  </property>
</Properties>
</file>